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9F79E" w14:textId="77777777" w:rsidR="00BE50FC" w:rsidRPr="003F1206" w:rsidRDefault="00BE3EED" w:rsidP="00BE50FC">
      <w:pPr>
        <w:spacing w:after="0"/>
        <w:rPr>
          <w:rFonts w:ascii="Arial" w:hAnsi="Arial" w:cs="Arial"/>
          <w:sz w:val="20"/>
          <w:szCs w:val="20"/>
        </w:rPr>
      </w:pPr>
      <w:r w:rsidRPr="003F1206">
        <w:rPr>
          <w:rFonts w:ascii="Arial" w:hAnsi="Arial" w:cs="Arial"/>
          <w:noProof/>
          <w:sz w:val="20"/>
          <w:szCs w:val="20"/>
          <w:lang w:val="en-GB" w:eastAsia="en-GB"/>
        </w:rPr>
        <w:drawing>
          <wp:anchor distT="0" distB="0" distL="114300" distR="114300" simplePos="0" relativeHeight="251659264" behindDoc="1" locked="0" layoutInCell="1" allowOverlap="1" wp14:anchorId="272CFBE6" wp14:editId="03C86E6A">
            <wp:simplePos x="0" y="0"/>
            <wp:positionH relativeFrom="margin">
              <wp:posOffset>-114300</wp:posOffset>
            </wp:positionH>
            <wp:positionV relativeFrom="page">
              <wp:posOffset>457200</wp:posOffset>
            </wp:positionV>
            <wp:extent cx="2867025" cy="1167765"/>
            <wp:effectExtent l="0" t="0" r="9525" b="0"/>
            <wp:wrapTight wrapText="bothSides">
              <wp:wrapPolygon edited="0">
                <wp:start x="0" y="0"/>
                <wp:lineTo x="0" y="21142"/>
                <wp:lineTo x="21528" y="21142"/>
                <wp:lineTo x="21528" y="0"/>
                <wp:lineTo x="0" y="0"/>
              </wp:wrapPolygon>
            </wp:wrapTight>
            <wp:docPr id="2" name="Picture 2"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D2D4A" w14:textId="77777777" w:rsidR="00BE50FC" w:rsidRPr="003F1206" w:rsidRDefault="00BE50FC" w:rsidP="00BE50FC">
      <w:pPr>
        <w:spacing w:after="0"/>
        <w:rPr>
          <w:rFonts w:ascii="Arial" w:hAnsi="Arial" w:cs="Arial"/>
          <w:sz w:val="20"/>
          <w:szCs w:val="20"/>
        </w:rPr>
      </w:pPr>
    </w:p>
    <w:p w14:paraId="5F6F3377" w14:textId="77777777" w:rsidR="00BE50FC" w:rsidRPr="003F1206" w:rsidRDefault="00BE50FC" w:rsidP="00BE50FC">
      <w:pPr>
        <w:spacing w:after="0"/>
        <w:rPr>
          <w:rFonts w:ascii="Arial" w:hAnsi="Arial" w:cs="Arial"/>
          <w:sz w:val="20"/>
          <w:szCs w:val="20"/>
        </w:rPr>
      </w:pPr>
    </w:p>
    <w:p w14:paraId="4816564A" w14:textId="77777777" w:rsidR="00BE50FC" w:rsidRPr="003F1206" w:rsidRDefault="00BE50FC" w:rsidP="00BE50FC">
      <w:pPr>
        <w:spacing w:after="0"/>
        <w:rPr>
          <w:rFonts w:ascii="Arial" w:hAnsi="Arial" w:cs="Arial"/>
          <w:sz w:val="20"/>
          <w:szCs w:val="20"/>
        </w:rPr>
      </w:pPr>
    </w:p>
    <w:p w14:paraId="1BF92A9A" w14:textId="77777777" w:rsidR="00BE50FC" w:rsidRPr="003F1206" w:rsidRDefault="00BE50FC" w:rsidP="00BE50FC">
      <w:pPr>
        <w:spacing w:after="0"/>
        <w:rPr>
          <w:rFonts w:ascii="Arial" w:hAnsi="Arial" w:cs="Arial"/>
          <w:sz w:val="20"/>
          <w:szCs w:val="20"/>
        </w:rPr>
      </w:pPr>
    </w:p>
    <w:p w14:paraId="40E427FE" w14:textId="77777777" w:rsidR="00BE50FC" w:rsidRPr="003F1206" w:rsidRDefault="00BE50FC" w:rsidP="00BE50FC">
      <w:pPr>
        <w:spacing w:after="0"/>
        <w:rPr>
          <w:rFonts w:ascii="Arial" w:hAnsi="Arial" w:cs="Arial"/>
          <w:sz w:val="20"/>
          <w:szCs w:val="20"/>
        </w:rPr>
      </w:pPr>
    </w:p>
    <w:p w14:paraId="0601DD3B" w14:textId="5BB03774" w:rsidR="003E73BE" w:rsidRPr="00357429" w:rsidRDefault="003E73BE" w:rsidP="003E73BE">
      <w:pPr>
        <w:rPr>
          <w:rFonts w:ascii="Arial" w:hAnsi="Arial" w:cs="Arial"/>
          <w:color w:val="002060"/>
          <w:sz w:val="20"/>
          <w:szCs w:val="20"/>
        </w:rPr>
      </w:pPr>
      <w:r w:rsidRPr="00357429">
        <w:rPr>
          <w:rFonts w:ascii="Arial" w:hAnsi="Arial" w:cs="Arial"/>
          <w:b/>
          <w:sz w:val="20"/>
          <w:szCs w:val="20"/>
        </w:rPr>
        <w:t>Nine Mile Ride Primary Document</w:t>
      </w:r>
      <w:r w:rsidRPr="00357429">
        <w:rPr>
          <w:rFonts w:ascii="Arial" w:hAnsi="Arial" w:cs="Arial"/>
          <w:sz w:val="20"/>
          <w:szCs w:val="20"/>
        </w:rPr>
        <w:t xml:space="preserve">: </w:t>
      </w:r>
      <w:r w:rsidRPr="00357429">
        <w:rPr>
          <w:rFonts w:ascii="Arial" w:hAnsi="Arial" w:cs="Arial"/>
          <w:color w:val="002060"/>
          <w:sz w:val="20"/>
          <w:szCs w:val="20"/>
        </w:rPr>
        <w:t xml:space="preserve">Supporting pupils with SEND Policy </w:t>
      </w:r>
    </w:p>
    <w:p w14:paraId="42E27D36" w14:textId="77777777" w:rsidR="00357429" w:rsidRPr="00357429" w:rsidRDefault="00357429" w:rsidP="00357429">
      <w:pPr>
        <w:spacing w:after="0"/>
        <w:jc w:val="center"/>
        <w:rPr>
          <w:rFonts w:ascii="Arial" w:eastAsia="Arial" w:hAnsi="Arial" w:cs="Arial"/>
          <w:b/>
          <w:bCs/>
          <w:sz w:val="20"/>
          <w:szCs w:val="20"/>
        </w:rPr>
      </w:pPr>
      <w:r w:rsidRPr="00357429">
        <w:rPr>
          <w:rFonts w:ascii="Arial" w:eastAsia="Arial" w:hAnsi="Arial" w:cs="Arial"/>
          <w:b/>
          <w:bCs/>
          <w:sz w:val="20"/>
          <w:szCs w:val="20"/>
        </w:rPr>
        <w:t>(Aspiration and Achievement: Supporting pupils with SEND at NMR)</w:t>
      </w:r>
    </w:p>
    <w:p w14:paraId="124C3F60" w14:textId="77777777" w:rsidR="00357429" w:rsidRPr="00357429" w:rsidRDefault="00357429" w:rsidP="003E73BE">
      <w:pPr>
        <w:rPr>
          <w:rFonts w:ascii="Arial" w:eastAsiaTheme="minorEastAsia" w:hAnsi="Arial" w:cs="Arial"/>
          <w:color w:val="002060"/>
          <w:sz w:val="20"/>
          <w:szCs w:val="20"/>
        </w:rPr>
      </w:pPr>
    </w:p>
    <w:tbl>
      <w:tblPr>
        <w:tblStyle w:val="TableGrid"/>
        <w:tblW w:w="0" w:type="auto"/>
        <w:tblLook w:val="04A0" w:firstRow="1" w:lastRow="0" w:firstColumn="1" w:lastColumn="0" w:noHBand="0" w:noVBand="1"/>
      </w:tblPr>
      <w:tblGrid>
        <w:gridCol w:w="1838"/>
        <w:gridCol w:w="5387"/>
      </w:tblGrid>
      <w:tr w:rsidR="003E73BE" w:rsidRPr="00357429" w14:paraId="79636A79" w14:textId="77777777" w:rsidTr="007F2FB6">
        <w:trPr>
          <w:trHeight w:val="397"/>
        </w:trPr>
        <w:tc>
          <w:tcPr>
            <w:tcW w:w="1838" w:type="dxa"/>
            <w:vAlign w:val="center"/>
          </w:tcPr>
          <w:p w14:paraId="1090DD0E"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Author:</w:t>
            </w:r>
          </w:p>
        </w:tc>
        <w:tc>
          <w:tcPr>
            <w:tcW w:w="5387" w:type="dxa"/>
            <w:vAlign w:val="center"/>
          </w:tcPr>
          <w:p w14:paraId="207D138A"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 xml:space="preserve">Headteacher </w:t>
            </w:r>
          </w:p>
        </w:tc>
      </w:tr>
      <w:tr w:rsidR="003E73BE" w:rsidRPr="00357429" w14:paraId="412EE21D" w14:textId="77777777" w:rsidTr="007F2FB6">
        <w:trPr>
          <w:trHeight w:val="397"/>
        </w:trPr>
        <w:tc>
          <w:tcPr>
            <w:tcW w:w="1838" w:type="dxa"/>
            <w:vAlign w:val="center"/>
          </w:tcPr>
          <w:p w14:paraId="75F89FE3"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Approver:</w:t>
            </w:r>
          </w:p>
        </w:tc>
        <w:tc>
          <w:tcPr>
            <w:tcW w:w="5387" w:type="dxa"/>
            <w:vAlign w:val="center"/>
          </w:tcPr>
          <w:p w14:paraId="5E1AB216"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Local Advisors</w:t>
            </w:r>
          </w:p>
        </w:tc>
      </w:tr>
      <w:tr w:rsidR="003E73BE" w:rsidRPr="00357429" w14:paraId="1BC1243D" w14:textId="77777777" w:rsidTr="007F2FB6">
        <w:trPr>
          <w:trHeight w:val="397"/>
        </w:trPr>
        <w:tc>
          <w:tcPr>
            <w:tcW w:w="1838" w:type="dxa"/>
            <w:vAlign w:val="center"/>
          </w:tcPr>
          <w:p w14:paraId="3EA5507F"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Owner:</w:t>
            </w:r>
          </w:p>
        </w:tc>
        <w:tc>
          <w:tcPr>
            <w:tcW w:w="5387" w:type="dxa"/>
            <w:vAlign w:val="center"/>
          </w:tcPr>
          <w:p w14:paraId="670DE96F"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Teaching, Learning and Curriculum</w:t>
            </w:r>
          </w:p>
        </w:tc>
      </w:tr>
      <w:tr w:rsidR="003E73BE" w:rsidRPr="00357429" w14:paraId="17B289BD" w14:textId="77777777" w:rsidTr="007F2FB6">
        <w:trPr>
          <w:trHeight w:val="397"/>
        </w:trPr>
        <w:tc>
          <w:tcPr>
            <w:tcW w:w="1838" w:type="dxa"/>
            <w:vAlign w:val="center"/>
          </w:tcPr>
          <w:p w14:paraId="5B97F4A0"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Date:</w:t>
            </w:r>
          </w:p>
        </w:tc>
        <w:tc>
          <w:tcPr>
            <w:tcW w:w="5387" w:type="dxa"/>
            <w:vAlign w:val="center"/>
          </w:tcPr>
          <w:p w14:paraId="6F908E5D" w14:textId="3C434073" w:rsidR="003E73BE" w:rsidRPr="00357429" w:rsidRDefault="0079383B" w:rsidP="003E73BE">
            <w:pPr>
              <w:rPr>
                <w:rFonts w:ascii="Arial" w:eastAsia="Times New Roman" w:hAnsi="Arial" w:cs="Arial"/>
                <w:sz w:val="20"/>
                <w:szCs w:val="20"/>
              </w:rPr>
            </w:pPr>
            <w:r>
              <w:rPr>
                <w:rFonts w:ascii="Arial" w:eastAsia="Times New Roman" w:hAnsi="Arial" w:cs="Arial"/>
                <w:sz w:val="20"/>
                <w:szCs w:val="20"/>
              </w:rPr>
              <w:t>January 2019</w:t>
            </w:r>
          </w:p>
        </w:tc>
      </w:tr>
      <w:tr w:rsidR="003E73BE" w:rsidRPr="00357429" w14:paraId="240C9593" w14:textId="77777777" w:rsidTr="007F2FB6">
        <w:trPr>
          <w:trHeight w:val="397"/>
        </w:trPr>
        <w:tc>
          <w:tcPr>
            <w:tcW w:w="1838" w:type="dxa"/>
            <w:vAlign w:val="center"/>
          </w:tcPr>
          <w:p w14:paraId="375AC631" w14:textId="77777777" w:rsidR="003E73BE" w:rsidRPr="00357429" w:rsidRDefault="003E73BE" w:rsidP="007F2FB6">
            <w:pPr>
              <w:rPr>
                <w:rFonts w:ascii="Arial" w:eastAsia="Times New Roman" w:hAnsi="Arial" w:cs="Arial"/>
                <w:sz w:val="20"/>
                <w:szCs w:val="20"/>
              </w:rPr>
            </w:pPr>
            <w:r w:rsidRPr="00357429">
              <w:rPr>
                <w:rFonts w:ascii="Arial" w:eastAsia="Times New Roman" w:hAnsi="Arial" w:cs="Arial"/>
                <w:sz w:val="20"/>
                <w:szCs w:val="20"/>
              </w:rPr>
              <w:t>Next review:</w:t>
            </w:r>
          </w:p>
        </w:tc>
        <w:tc>
          <w:tcPr>
            <w:tcW w:w="5387" w:type="dxa"/>
            <w:vAlign w:val="center"/>
          </w:tcPr>
          <w:p w14:paraId="307217EC" w14:textId="58B59141" w:rsidR="003E73BE" w:rsidRPr="00357429" w:rsidRDefault="0079383B" w:rsidP="007F2FB6">
            <w:pPr>
              <w:rPr>
                <w:rFonts w:ascii="Arial" w:eastAsia="Times New Roman" w:hAnsi="Arial" w:cs="Arial"/>
                <w:sz w:val="20"/>
                <w:szCs w:val="20"/>
              </w:rPr>
            </w:pPr>
            <w:r>
              <w:rPr>
                <w:rFonts w:ascii="Arial" w:eastAsia="Times New Roman" w:hAnsi="Arial" w:cs="Arial"/>
                <w:sz w:val="20"/>
                <w:szCs w:val="20"/>
              </w:rPr>
              <w:t>January 2021</w:t>
            </w:r>
            <w:bookmarkStart w:id="0" w:name="_GoBack"/>
            <w:bookmarkEnd w:id="0"/>
          </w:p>
        </w:tc>
      </w:tr>
    </w:tbl>
    <w:p w14:paraId="57A19D70" w14:textId="77777777" w:rsidR="00BE50FC" w:rsidRPr="00357429" w:rsidRDefault="00BE50FC" w:rsidP="00BE50FC">
      <w:pPr>
        <w:rPr>
          <w:rFonts w:ascii="Arial" w:hAnsi="Arial" w:cs="Arial"/>
          <w:b/>
          <w:sz w:val="20"/>
          <w:szCs w:val="20"/>
        </w:rPr>
      </w:pPr>
    </w:p>
    <w:p w14:paraId="6E21B26B" w14:textId="77777777" w:rsidR="00BE50FC" w:rsidRPr="00357429" w:rsidRDefault="29666D5C" w:rsidP="29666D5C">
      <w:pPr>
        <w:rPr>
          <w:rFonts w:ascii="Arial" w:eastAsia="Arial" w:hAnsi="Arial" w:cs="Arial"/>
          <w:b/>
          <w:bCs/>
          <w:sz w:val="20"/>
          <w:szCs w:val="20"/>
        </w:rPr>
      </w:pPr>
      <w:r w:rsidRPr="00357429">
        <w:rPr>
          <w:rFonts w:ascii="Arial" w:eastAsia="Arial" w:hAnsi="Arial" w:cs="Arial"/>
          <w:b/>
          <w:bCs/>
          <w:sz w:val="20"/>
          <w:szCs w:val="20"/>
        </w:rPr>
        <w:t xml:space="preserve">Change History: </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68"/>
        <w:gridCol w:w="1333"/>
        <w:gridCol w:w="3409"/>
        <w:gridCol w:w="1708"/>
      </w:tblGrid>
      <w:tr w:rsidR="003E73BE" w:rsidRPr="00357429" w14:paraId="749990C8" w14:textId="77777777" w:rsidTr="606F9484">
        <w:trPr>
          <w:trHeight w:val="460"/>
        </w:trPr>
        <w:tc>
          <w:tcPr>
            <w:tcW w:w="1358" w:type="dxa"/>
            <w:shd w:val="clear" w:color="auto" w:fill="000080"/>
          </w:tcPr>
          <w:p w14:paraId="46299B84" w14:textId="7E3F1B2D" w:rsidR="003E73BE" w:rsidRPr="00357429" w:rsidRDefault="003E73BE" w:rsidP="29666D5C">
            <w:pPr>
              <w:spacing w:after="0" w:line="180" w:lineRule="atLeast"/>
              <w:jc w:val="both"/>
              <w:rPr>
                <w:rFonts w:ascii="Arial" w:eastAsia="Arial" w:hAnsi="Arial" w:cs="Arial"/>
                <w:b/>
                <w:bCs/>
                <w:color w:val="FFFFFF"/>
                <w:spacing w:val="-5"/>
                <w:sz w:val="20"/>
                <w:szCs w:val="20"/>
              </w:rPr>
            </w:pPr>
            <w:r w:rsidRPr="00357429">
              <w:rPr>
                <w:rFonts w:ascii="Arial" w:eastAsia="Arial" w:hAnsi="Arial" w:cs="Arial"/>
                <w:b/>
                <w:bCs/>
                <w:color w:val="FFFFFF"/>
                <w:spacing w:val="-5"/>
                <w:sz w:val="20"/>
                <w:szCs w:val="20"/>
              </w:rPr>
              <w:t>Version</w:t>
            </w:r>
          </w:p>
        </w:tc>
        <w:tc>
          <w:tcPr>
            <w:tcW w:w="1368" w:type="dxa"/>
            <w:shd w:val="clear" w:color="auto" w:fill="000080"/>
          </w:tcPr>
          <w:p w14:paraId="1DC69FD2" w14:textId="1F5976A7" w:rsidR="003E73BE" w:rsidRPr="00357429" w:rsidRDefault="003E73BE" w:rsidP="29666D5C">
            <w:pPr>
              <w:spacing w:after="0" w:line="180" w:lineRule="atLeast"/>
              <w:jc w:val="both"/>
              <w:rPr>
                <w:rFonts w:ascii="Arial" w:eastAsia="Arial" w:hAnsi="Arial" w:cs="Arial"/>
                <w:b/>
                <w:bCs/>
                <w:color w:val="FFFFFF" w:themeColor="background1"/>
                <w:sz w:val="20"/>
                <w:szCs w:val="20"/>
              </w:rPr>
            </w:pPr>
            <w:r w:rsidRPr="00357429">
              <w:rPr>
                <w:rFonts w:ascii="Arial" w:eastAsia="Arial" w:hAnsi="Arial" w:cs="Arial"/>
                <w:b/>
                <w:bCs/>
                <w:color w:val="FFFFFF"/>
                <w:spacing w:val="-5"/>
                <w:sz w:val="20"/>
                <w:szCs w:val="20"/>
              </w:rPr>
              <w:t>Date Reviewed</w:t>
            </w:r>
          </w:p>
        </w:tc>
        <w:tc>
          <w:tcPr>
            <w:tcW w:w="1333" w:type="dxa"/>
            <w:shd w:val="clear" w:color="auto" w:fill="000080"/>
          </w:tcPr>
          <w:p w14:paraId="67EDF2F5" w14:textId="77777777" w:rsidR="003E73BE" w:rsidRPr="00357429" w:rsidRDefault="003E73BE" w:rsidP="29666D5C">
            <w:pPr>
              <w:spacing w:after="0" w:line="180" w:lineRule="atLeast"/>
              <w:jc w:val="both"/>
              <w:rPr>
                <w:rFonts w:ascii="Arial" w:eastAsia="Arial" w:hAnsi="Arial" w:cs="Arial"/>
                <w:b/>
                <w:bCs/>
                <w:color w:val="FFFFFF" w:themeColor="background1"/>
                <w:sz w:val="20"/>
                <w:szCs w:val="20"/>
              </w:rPr>
            </w:pPr>
            <w:r w:rsidRPr="00357429">
              <w:rPr>
                <w:rFonts w:ascii="Arial" w:eastAsia="Arial" w:hAnsi="Arial" w:cs="Arial"/>
                <w:b/>
                <w:bCs/>
                <w:color w:val="FFFFFF"/>
                <w:spacing w:val="-5"/>
                <w:sz w:val="20"/>
                <w:szCs w:val="20"/>
              </w:rPr>
              <w:t>Based On</w:t>
            </w:r>
          </w:p>
        </w:tc>
        <w:tc>
          <w:tcPr>
            <w:tcW w:w="3409" w:type="dxa"/>
            <w:shd w:val="clear" w:color="auto" w:fill="000080"/>
          </w:tcPr>
          <w:p w14:paraId="2E8E9FA2" w14:textId="77777777" w:rsidR="003E73BE" w:rsidRPr="00357429" w:rsidRDefault="003E73BE" w:rsidP="29666D5C">
            <w:pPr>
              <w:spacing w:after="0" w:line="180" w:lineRule="atLeast"/>
              <w:jc w:val="both"/>
              <w:rPr>
                <w:rFonts w:ascii="Arial" w:eastAsia="Arial" w:hAnsi="Arial" w:cs="Arial"/>
                <w:b/>
                <w:bCs/>
                <w:color w:val="FFFFFF" w:themeColor="background1"/>
                <w:sz w:val="20"/>
                <w:szCs w:val="20"/>
              </w:rPr>
            </w:pPr>
            <w:r w:rsidRPr="00357429">
              <w:rPr>
                <w:rFonts w:ascii="Arial" w:eastAsia="Arial" w:hAnsi="Arial" w:cs="Arial"/>
                <w:b/>
                <w:bCs/>
                <w:color w:val="FFFFFF"/>
                <w:spacing w:val="-5"/>
                <w:sz w:val="20"/>
                <w:szCs w:val="20"/>
              </w:rPr>
              <w:t>Changes Applied</w:t>
            </w:r>
          </w:p>
        </w:tc>
        <w:tc>
          <w:tcPr>
            <w:tcW w:w="1708" w:type="dxa"/>
            <w:shd w:val="clear" w:color="auto" w:fill="000080"/>
          </w:tcPr>
          <w:p w14:paraId="308EE2A5" w14:textId="77777777" w:rsidR="003E73BE" w:rsidRPr="00357429" w:rsidRDefault="003E73BE" w:rsidP="29666D5C">
            <w:pPr>
              <w:spacing w:after="0" w:line="180" w:lineRule="atLeast"/>
              <w:jc w:val="both"/>
              <w:rPr>
                <w:rFonts w:ascii="Arial" w:eastAsia="Arial" w:hAnsi="Arial" w:cs="Arial"/>
                <w:b/>
                <w:bCs/>
                <w:color w:val="FFFFFF" w:themeColor="background1"/>
                <w:sz w:val="20"/>
                <w:szCs w:val="20"/>
              </w:rPr>
            </w:pPr>
            <w:r w:rsidRPr="00357429">
              <w:rPr>
                <w:rFonts w:ascii="Arial" w:eastAsia="Arial" w:hAnsi="Arial" w:cs="Arial"/>
                <w:b/>
                <w:bCs/>
                <w:color w:val="FFFFFF"/>
                <w:spacing w:val="-5"/>
                <w:sz w:val="20"/>
                <w:szCs w:val="20"/>
              </w:rPr>
              <w:t>Updated By</w:t>
            </w:r>
          </w:p>
        </w:tc>
      </w:tr>
      <w:tr w:rsidR="003E73BE" w:rsidRPr="00357429" w14:paraId="21E5E293" w14:textId="77777777" w:rsidTr="606F9484">
        <w:trPr>
          <w:trHeight w:val="1680"/>
        </w:trPr>
        <w:tc>
          <w:tcPr>
            <w:tcW w:w="1358" w:type="dxa"/>
          </w:tcPr>
          <w:p w14:paraId="5DE64382" w14:textId="20B7E5B3" w:rsidR="003E73BE" w:rsidRPr="00357429" w:rsidRDefault="003E73BE" w:rsidP="003E73BE">
            <w:pPr>
              <w:spacing w:after="0" w:line="180" w:lineRule="atLeast"/>
              <w:rPr>
                <w:rFonts w:ascii="Arial" w:eastAsia="Arial" w:hAnsi="Arial" w:cs="Arial"/>
                <w:spacing w:val="-5"/>
                <w:sz w:val="20"/>
                <w:szCs w:val="20"/>
              </w:rPr>
            </w:pPr>
            <w:r w:rsidRPr="00357429">
              <w:rPr>
                <w:rFonts w:ascii="Arial" w:eastAsia="Arial" w:hAnsi="Arial" w:cs="Arial"/>
                <w:spacing w:val="-5"/>
                <w:sz w:val="20"/>
                <w:szCs w:val="20"/>
              </w:rPr>
              <w:t>1.1</w:t>
            </w:r>
          </w:p>
        </w:tc>
        <w:tc>
          <w:tcPr>
            <w:tcW w:w="1368" w:type="dxa"/>
            <w:shd w:val="clear" w:color="auto" w:fill="auto"/>
          </w:tcPr>
          <w:p w14:paraId="42543561" w14:textId="6AC33572" w:rsidR="003E73BE" w:rsidRPr="00357429" w:rsidRDefault="003E73BE" w:rsidP="29666D5C">
            <w:pPr>
              <w:spacing w:after="0" w:line="180" w:lineRule="atLeast"/>
              <w:rPr>
                <w:rFonts w:ascii="Arial" w:eastAsia="Arial" w:hAnsi="Arial" w:cs="Arial"/>
                <w:sz w:val="20"/>
                <w:szCs w:val="20"/>
              </w:rPr>
            </w:pPr>
            <w:r w:rsidRPr="00357429">
              <w:rPr>
                <w:rFonts w:ascii="Arial" w:eastAsia="Arial" w:hAnsi="Arial" w:cs="Arial"/>
                <w:spacing w:val="-5"/>
                <w:sz w:val="20"/>
                <w:szCs w:val="20"/>
              </w:rPr>
              <w:t>20 January 2015</w:t>
            </w:r>
          </w:p>
        </w:tc>
        <w:tc>
          <w:tcPr>
            <w:tcW w:w="1333" w:type="dxa"/>
            <w:shd w:val="clear" w:color="auto" w:fill="auto"/>
          </w:tcPr>
          <w:p w14:paraId="3390934B" w14:textId="77777777" w:rsidR="003E73BE" w:rsidRPr="00357429" w:rsidRDefault="003E73BE" w:rsidP="29666D5C">
            <w:pPr>
              <w:spacing w:after="0" w:line="180" w:lineRule="atLeast"/>
              <w:rPr>
                <w:rFonts w:ascii="Arial" w:eastAsia="Arial" w:hAnsi="Arial" w:cs="Arial"/>
                <w:sz w:val="20"/>
                <w:szCs w:val="20"/>
              </w:rPr>
            </w:pPr>
            <w:r w:rsidRPr="00357429">
              <w:rPr>
                <w:rFonts w:ascii="Arial" w:eastAsia="Arial" w:hAnsi="Arial" w:cs="Arial"/>
                <w:spacing w:val="-5"/>
                <w:sz w:val="20"/>
                <w:szCs w:val="20"/>
              </w:rPr>
              <w:t>Wokingham Borough Council Model Policy and current school practice</w:t>
            </w:r>
          </w:p>
        </w:tc>
        <w:tc>
          <w:tcPr>
            <w:tcW w:w="3409" w:type="dxa"/>
            <w:shd w:val="clear" w:color="auto" w:fill="auto"/>
          </w:tcPr>
          <w:p w14:paraId="4C6F81E8" w14:textId="77777777" w:rsidR="003E73BE" w:rsidRPr="00357429" w:rsidRDefault="003E73BE" w:rsidP="29666D5C">
            <w:pPr>
              <w:spacing w:after="0" w:line="180" w:lineRule="atLeast"/>
              <w:rPr>
                <w:rFonts w:ascii="Arial" w:eastAsia="Arial" w:hAnsi="Arial" w:cs="Arial"/>
                <w:sz w:val="20"/>
                <w:szCs w:val="20"/>
              </w:rPr>
            </w:pPr>
            <w:r w:rsidRPr="00357429">
              <w:rPr>
                <w:rFonts w:ascii="Arial" w:eastAsia="Arial" w:hAnsi="Arial" w:cs="Arial"/>
                <w:spacing w:val="-5"/>
                <w:sz w:val="20"/>
                <w:szCs w:val="20"/>
              </w:rPr>
              <w:t>Current SEN Policy replaced with new policy to reflect the changes in the Children and Families Act 2014</w:t>
            </w:r>
          </w:p>
        </w:tc>
        <w:tc>
          <w:tcPr>
            <w:tcW w:w="1708" w:type="dxa"/>
            <w:shd w:val="clear" w:color="auto" w:fill="auto"/>
          </w:tcPr>
          <w:p w14:paraId="6CD77D11" w14:textId="77777777" w:rsidR="003E73BE" w:rsidRPr="00357429" w:rsidRDefault="003E73BE" w:rsidP="29666D5C">
            <w:pPr>
              <w:spacing w:after="0" w:line="180" w:lineRule="atLeast"/>
              <w:rPr>
                <w:rFonts w:ascii="Arial" w:eastAsia="Arial" w:hAnsi="Arial" w:cs="Arial"/>
                <w:sz w:val="20"/>
                <w:szCs w:val="20"/>
              </w:rPr>
            </w:pPr>
            <w:r w:rsidRPr="00357429">
              <w:rPr>
                <w:rFonts w:ascii="Arial" w:eastAsia="Arial" w:hAnsi="Arial" w:cs="Arial"/>
                <w:spacing w:val="-5"/>
                <w:sz w:val="20"/>
                <w:szCs w:val="20"/>
              </w:rPr>
              <w:t xml:space="preserve">SENCO </w:t>
            </w:r>
          </w:p>
        </w:tc>
      </w:tr>
      <w:tr w:rsidR="003E73BE" w:rsidRPr="00357429" w14:paraId="639EE669" w14:textId="77777777" w:rsidTr="606F9484">
        <w:trPr>
          <w:trHeight w:val="1680"/>
        </w:trPr>
        <w:tc>
          <w:tcPr>
            <w:tcW w:w="1358" w:type="dxa"/>
          </w:tcPr>
          <w:p w14:paraId="04DF1B65" w14:textId="1D6E56DB" w:rsidR="003E73BE" w:rsidRPr="00357429" w:rsidRDefault="606F9484" w:rsidP="606F9484">
            <w:pPr>
              <w:spacing w:after="0" w:line="180" w:lineRule="atLeast"/>
              <w:rPr>
                <w:rFonts w:ascii="Arial" w:eastAsia="Arial" w:hAnsi="Arial" w:cs="Arial"/>
                <w:sz w:val="20"/>
                <w:szCs w:val="20"/>
              </w:rPr>
            </w:pPr>
            <w:r w:rsidRPr="00357429">
              <w:rPr>
                <w:rFonts w:ascii="Arial" w:eastAsia="Arial" w:hAnsi="Arial" w:cs="Arial"/>
                <w:sz w:val="20"/>
                <w:szCs w:val="20"/>
              </w:rPr>
              <w:t>1.2</w:t>
            </w:r>
          </w:p>
        </w:tc>
        <w:tc>
          <w:tcPr>
            <w:tcW w:w="1368" w:type="dxa"/>
            <w:shd w:val="clear" w:color="auto" w:fill="auto"/>
          </w:tcPr>
          <w:p w14:paraId="7E2AB07A" w14:textId="39BF5A4B" w:rsidR="003E73BE" w:rsidRPr="00357429" w:rsidRDefault="003E73BE" w:rsidP="003E73BE">
            <w:pPr>
              <w:spacing w:after="0" w:line="180" w:lineRule="atLeast"/>
              <w:rPr>
                <w:rFonts w:ascii="Arial" w:eastAsia="Arial" w:hAnsi="Arial" w:cs="Arial"/>
                <w:spacing w:val="-5"/>
                <w:sz w:val="20"/>
                <w:szCs w:val="20"/>
              </w:rPr>
            </w:pPr>
            <w:r w:rsidRPr="00357429">
              <w:rPr>
                <w:rFonts w:ascii="Arial" w:eastAsia="Arial" w:hAnsi="Arial" w:cs="Arial"/>
                <w:spacing w:val="-5"/>
                <w:sz w:val="20"/>
                <w:szCs w:val="20"/>
              </w:rPr>
              <w:t>18 February 2017</w:t>
            </w:r>
          </w:p>
        </w:tc>
        <w:tc>
          <w:tcPr>
            <w:tcW w:w="1333" w:type="dxa"/>
            <w:shd w:val="clear" w:color="auto" w:fill="auto"/>
          </w:tcPr>
          <w:p w14:paraId="46C140C4" w14:textId="7CF7B021" w:rsidR="003E73BE" w:rsidRPr="00357429" w:rsidRDefault="003E73BE" w:rsidP="003E73BE">
            <w:pPr>
              <w:spacing w:after="0" w:line="180" w:lineRule="atLeast"/>
              <w:rPr>
                <w:rFonts w:ascii="Arial" w:eastAsia="Arial" w:hAnsi="Arial" w:cs="Arial"/>
                <w:spacing w:val="-5"/>
                <w:sz w:val="20"/>
                <w:szCs w:val="20"/>
              </w:rPr>
            </w:pPr>
            <w:r w:rsidRPr="00357429">
              <w:rPr>
                <w:rFonts w:ascii="Arial" w:eastAsia="Arial" w:hAnsi="Arial" w:cs="Arial"/>
                <w:spacing w:val="-5"/>
                <w:sz w:val="20"/>
                <w:szCs w:val="20"/>
              </w:rPr>
              <w:t>Current Policy</w:t>
            </w:r>
          </w:p>
        </w:tc>
        <w:tc>
          <w:tcPr>
            <w:tcW w:w="3409" w:type="dxa"/>
            <w:shd w:val="clear" w:color="auto" w:fill="auto"/>
          </w:tcPr>
          <w:p w14:paraId="7EDE7032" w14:textId="452CEDBB" w:rsidR="003E73BE" w:rsidRPr="00357429" w:rsidRDefault="003E73BE" w:rsidP="003E73BE">
            <w:pPr>
              <w:spacing w:after="0" w:line="180" w:lineRule="atLeast"/>
              <w:rPr>
                <w:rFonts w:ascii="Arial" w:eastAsia="Arial" w:hAnsi="Arial" w:cs="Arial"/>
                <w:spacing w:val="-5"/>
                <w:sz w:val="20"/>
                <w:szCs w:val="20"/>
              </w:rPr>
            </w:pPr>
            <w:r w:rsidRPr="00357429">
              <w:rPr>
                <w:rFonts w:ascii="Arial" w:eastAsia="Arial" w:hAnsi="Arial" w:cs="Arial"/>
                <w:spacing w:val="-5"/>
                <w:sz w:val="20"/>
                <w:szCs w:val="20"/>
              </w:rPr>
              <w:t>Removed references to Honeycomb homework; added references to classroom monitor; updated a few references and practices that are currently used; added a blank SEN Running Record as Appendix B</w:t>
            </w:r>
          </w:p>
        </w:tc>
        <w:tc>
          <w:tcPr>
            <w:tcW w:w="1708" w:type="dxa"/>
            <w:shd w:val="clear" w:color="auto" w:fill="auto"/>
          </w:tcPr>
          <w:p w14:paraId="36833BEE" w14:textId="67A8EFA1" w:rsidR="003E73BE" w:rsidRPr="00357429" w:rsidRDefault="003E73BE" w:rsidP="003E73BE">
            <w:pPr>
              <w:spacing w:after="0" w:line="180" w:lineRule="atLeast"/>
              <w:rPr>
                <w:rFonts w:ascii="Arial" w:eastAsia="Arial" w:hAnsi="Arial" w:cs="Arial"/>
                <w:spacing w:val="-5"/>
                <w:sz w:val="20"/>
                <w:szCs w:val="20"/>
              </w:rPr>
            </w:pPr>
            <w:r w:rsidRPr="00357429">
              <w:rPr>
                <w:rFonts w:ascii="Arial" w:eastAsia="Arial" w:hAnsi="Arial" w:cs="Arial"/>
                <w:spacing w:val="-5"/>
                <w:sz w:val="20"/>
                <w:szCs w:val="20"/>
              </w:rPr>
              <w:t>Inclusion Manager</w:t>
            </w:r>
          </w:p>
        </w:tc>
      </w:tr>
      <w:tr w:rsidR="0070483B" w:rsidRPr="00357429" w14:paraId="42284E5E" w14:textId="77777777" w:rsidTr="606F9484">
        <w:trPr>
          <w:trHeight w:val="1680"/>
        </w:trPr>
        <w:tc>
          <w:tcPr>
            <w:tcW w:w="1358" w:type="dxa"/>
          </w:tcPr>
          <w:p w14:paraId="485BEDFB" w14:textId="3BAE1D95" w:rsidR="0070483B" w:rsidRPr="00357429" w:rsidRDefault="0070483B" w:rsidP="606F9484">
            <w:pPr>
              <w:spacing w:after="0" w:line="180" w:lineRule="atLeast"/>
              <w:rPr>
                <w:rFonts w:ascii="Arial" w:eastAsia="Arial" w:hAnsi="Arial" w:cs="Arial"/>
                <w:sz w:val="20"/>
                <w:szCs w:val="20"/>
              </w:rPr>
            </w:pPr>
            <w:r>
              <w:rPr>
                <w:rFonts w:ascii="Arial" w:eastAsia="Arial" w:hAnsi="Arial" w:cs="Arial"/>
                <w:sz w:val="20"/>
                <w:szCs w:val="20"/>
              </w:rPr>
              <w:t>1.3</w:t>
            </w:r>
          </w:p>
        </w:tc>
        <w:tc>
          <w:tcPr>
            <w:tcW w:w="1368" w:type="dxa"/>
            <w:shd w:val="clear" w:color="auto" w:fill="auto"/>
          </w:tcPr>
          <w:p w14:paraId="09C59785" w14:textId="20D4F2F6" w:rsidR="0070483B" w:rsidRPr="00357429" w:rsidRDefault="0070483B" w:rsidP="003E73BE">
            <w:pPr>
              <w:spacing w:after="0" w:line="180" w:lineRule="atLeast"/>
              <w:rPr>
                <w:rFonts w:ascii="Arial" w:eastAsia="Arial" w:hAnsi="Arial" w:cs="Arial"/>
                <w:spacing w:val="-5"/>
                <w:sz w:val="20"/>
                <w:szCs w:val="20"/>
              </w:rPr>
            </w:pPr>
            <w:r>
              <w:rPr>
                <w:rFonts w:ascii="Arial" w:eastAsia="Arial" w:hAnsi="Arial" w:cs="Arial"/>
                <w:spacing w:val="-5"/>
                <w:sz w:val="20"/>
                <w:szCs w:val="20"/>
              </w:rPr>
              <w:t>9 January 2019</w:t>
            </w:r>
          </w:p>
        </w:tc>
        <w:tc>
          <w:tcPr>
            <w:tcW w:w="1333" w:type="dxa"/>
            <w:shd w:val="clear" w:color="auto" w:fill="auto"/>
          </w:tcPr>
          <w:p w14:paraId="7C527AEA" w14:textId="10D35944" w:rsidR="0070483B" w:rsidRPr="00357429" w:rsidRDefault="0070483B" w:rsidP="003E73BE">
            <w:pPr>
              <w:spacing w:after="0" w:line="180" w:lineRule="atLeast"/>
              <w:rPr>
                <w:rFonts w:ascii="Arial" w:eastAsia="Arial" w:hAnsi="Arial" w:cs="Arial"/>
                <w:spacing w:val="-5"/>
                <w:sz w:val="20"/>
                <w:szCs w:val="20"/>
              </w:rPr>
            </w:pPr>
            <w:r w:rsidRPr="00357429">
              <w:rPr>
                <w:rFonts w:ascii="Arial" w:eastAsia="Arial" w:hAnsi="Arial" w:cs="Arial"/>
                <w:spacing w:val="-5"/>
                <w:sz w:val="20"/>
                <w:szCs w:val="20"/>
              </w:rPr>
              <w:t>Current Policy</w:t>
            </w:r>
          </w:p>
        </w:tc>
        <w:tc>
          <w:tcPr>
            <w:tcW w:w="3409" w:type="dxa"/>
            <w:shd w:val="clear" w:color="auto" w:fill="auto"/>
          </w:tcPr>
          <w:p w14:paraId="00D38981" w14:textId="77777777" w:rsidR="0070483B" w:rsidRDefault="0070483B" w:rsidP="003E73BE">
            <w:pPr>
              <w:spacing w:after="0" w:line="180" w:lineRule="atLeast"/>
              <w:rPr>
                <w:rFonts w:ascii="Arial" w:eastAsia="Arial" w:hAnsi="Arial" w:cs="Arial"/>
                <w:spacing w:val="-5"/>
                <w:sz w:val="20"/>
                <w:szCs w:val="20"/>
              </w:rPr>
            </w:pPr>
            <w:r>
              <w:rPr>
                <w:rFonts w:ascii="Arial" w:eastAsia="Arial" w:hAnsi="Arial" w:cs="Arial"/>
                <w:spacing w:val="-5"/>
                <w:sz w:val="20"/>
                <w:szCs w:val="20"/>
              </w:rPr>
              <w:t>Removed Family Support Advisor from list of services provided</w:t>
            </w:r>
          </w:p>
          <w:p w14:paraId="03426CA8" w14:textId="05E740EC" w:rsidR="0070483B" w:rsidRPr="00357429" w:rsidRDefault="0070483B" w:rsidP="003E73BE">
            <w:pPr>
              <w:spacing w:after="0" w:line="180" w:lineRule="atLeast"/>
              <w:rPr>
                <w:rFonts w:ascii="Arial" w:eastAsia="Arial" w:hAnsi="Arial" w:cs="Arial"/>
                <w:spacing w:val="-5"/>
                <w:sz w:val="20"/>
                <w:szCs w:val="20"/>
              </w:rPr>
            </w:pPr>
            <w:r>
              <w:rPr>
                <w:rFonts w:ascii="Arial" w:eastAsia="Arial" w:hAnsi="Arial" w:cs="Arial"/>
                <w:spacing w:val="-5"/>
                <w:sz w:val="20"/>
                <w:szCs w:val="20"/>
              </w:rPr>
              <w:t>Amended SEN to read as SEND</w:t>
            </w:r>
          </w:p>
        </w:tc>
        <w:tc>
          <w:tcPr>
            <w:tcW w:w="1708" w:type="dxa"/>
            <w:shd w:val="clear" w:color="auto" w:fill="auto"/>
          </w:tcPr>
          <w:p w14:paraId="264F1012" w14:textId="10799E05" w:rsidR="0070483B" w:rsidRPr="00357429" w:rsidRDefault="0070483B" w:rsidP="003E73BE">
            <w:pPr>
              <w:spacing w:after="0" w:line="180" w:lineRule="atLeast"/>
              <w:rPr>
                <w:rFonts w:ascii="Arial" w:eastAsia="Arial" w:hAnsi="Arial" w:cs="Arial"/>
                <w:spacing w:val="-5"/>
                <w:sz w:val="20"/>
                <w:szCs w:val="20"/>
              </w:rPr>
            </w:pPr>
            <w:r w:rsidRPr="00357429">
              <w:rPr>
                <w:rFonts w:ascii="Arial" w:eastAsia="Arial" w:hAnsi="Arial" w:cs="Arial"/>
                <w:spacing w:val="-5"/>
                <w:sz w:val="20"/>
                <w:szCs w:val="20"/>
              </w:rPr>
              <w:t>Inclusion Manager</w:t>
            </w:r>
          </w:p>
        </w:tc>
      </w:tr>
    </w:tbl>
    <w:p w14:paraId="45B0152B" w14:textId="515318DB" w:rsidR="007D4532" w:rsidRPr="00357429" w:rsidRDefault="007D4532" w:rsidP="00357429">
      <w:pPr>
        <w:spacing w:after="0"/>
        <w:rPr>
          <w:rFonts w:ascii="Arial" w:hAnsi="Arial" w:cs="Arial"/>
          <w:sz w:val="20"/>
          <w:szCs w:val="20"/>
        </w:rPr>
      </w:pPr>
      <w:r w:rsidRPr="00357429">
        <w:rPr>
          <w:rFonts w:ascii="Arial" w:hAnsi="Arial" w:cs="Arial"/>
          <w:noProof/>
          <w:sz w:val="20"/>
          <w:szCs w:val="20"/>
          <w:lang w:val="en-GB" w:eastAsia="en-GB"/>
        </w:rPr>
        <w:drawing>
          <wp:anchor distT="0" distB="0" distL="114300" distR="114300" simplePos="0" relativeHeight="251661312" behindDoc="1" locked="0" layoutInCell="1" allowOverlap="1" wp14:anchorId="702193F5" wp14:editId="53360D59">
            <wp:simplePos x="0" y="0"/>
            <wp:positionH relativeFrom="margin">
              <wp:posOffset>-114300</wp:posOffset>
            </wp:positionH>
            <wp:positionV relativeFrom="page">
              <wp:posOffset>457200</wp:posOffset>
            </wp:positionV>
            <wp:extent cx="2867025" cy="1167765"/>
            <wp:effectExtent l="0" t="0" r="9525" b="0"/>
            <wp:wrapTight wrapText="bothSides">
              <wp:wrapPolygon edited="0">
                <wp:start x="0" y="0"/>
                <wp:lineTo x="0" y="21142"/>
                <wp:lineTo x="21528" y="21142"/>
                <wp:lineTo x="21528" y="0"/>
                <wp:lineTo x="0" y="0"/>
              </wp:wrapPolygon>
            </wp:wrapTight>
            <wp:docPr id="10" name="Picture 10"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8FC20" w14:textId="77777777" w:rsidR="007D4532" w:rsidRPr="00357429" w:rsidRDefault="007D4532" w:rsidP="007D4532">
      <w:pPr>
        <w:pStyle w:val="ListParagraph"/>
        <w:numPr>
          <w:ilvl w:val="0"/>
          <w:numId w:val="1"/>
        </w:numPr>
        <w:rPr>
          <w:rFonts w:ascii="Arial" w:eastAsia="Arial" w:hAnsi="Arial" w:cs="Arial"/>
          <w:b/>
          <w:bCs/>
          <w:sz w:val="20"/>
          <w:szCs w:val="20"/>
        </w:rPr>
      </w:pPr>
      <w:r w:rsidRPr="00357429">
        <w:rPr>
          <w:rFonts w:ascii="Arial" w:eastAsia="Arial" w:hAnsi="Arial" w:cs="Arial"/>
          <w:b/>
          <w:bCs/>
          <w:sz w:val="20"/>
          <w:szCs w:val="20"/>
        </w:rPr>
        <w:t>Introduction</w:t>
      </w:r>
    </w:p>
    <w:p w14:paraId="325D0183"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This document sets out how Nine Mile Ride Primary School provides support to ensure that children and young people who have special educational needs and/or disabilities can access an education which is inclusive and responsive to their individual needs.  It describes our graduated response to providing support intended to enable all our pupils to succeed and have high aspirations. </w:t>
      </w:r>
    </w:p>
    <w:p w14:paraId="350FC6AC"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This document describes the national requirements introduced by The Children and Families Act 2014 and how Nine Mile Ride Primary School meets the requirements through the funding made available to us through our budget and other funding streams.  It also sets out under what </w:t>
      </w:r>
      <w:r w:rsidRPr="00357429">
        <w:rPr>
          <w:rFonts w:ascii="Arial" w:eastAsia="Arial" w:hAnsi="Arial" w:cs="Arial"/>
          <w:sz w:val="20"/>
          <w:szCs w:val="20"/>
        </w:rPr>
        <w:lastRenderedPageBreak/>
        <w:t xml:space="preserve">circumstances we would refer to the local authority for an Education, Health and Care needs assessment.  </w:t>
      </w:r>
    </w:p>
    <w:p w14:paraId="39458449"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This document does not replicate the legislation or the statutory guidance. Wokingham Borough Council has produced detailed documents which sit alongside this policy guidance and these are referred to within the text.</w:t>
      </w:r>
    </w:p>
    <w:p w14:paraId="3AF0A928" w14:textId="77777777" w:rsidR="007D4532" w:rsidRPr="00357429" w:rsidRDefault="007D4532" w:rsidP="007D4532">
      <w:pPr>
        <w:spacing w:after="0"/>
        <w:rPr>
          <w:rFonts w:ascii="Arial" w:eastAsia="Arial" w:hAnsi="Arial" w:cs="Arial"/>
          <w:sz w:val="20"/>
          <w:szCs w:val="20"/>
        </w:rPr>
      </w:pPr>
    </w:p>
    <w:p w14:paraId="3D9625B2"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The Children and Families Act 2014 is wide-ranging but this document is linked only to the areas which are about children and young people who have special educational needs/disability (SEND). The Act sets out a context for ensuring that children and young people who have SEND are supported to access and benefit from the range of educational opportunities that are available, so that they are enabled to have fulfilling lives as members of their community.  The Act is supported by statutory guidance, ‘The Code of Practice: 0 to 25’ (CoP).  It is this guidance to which all local authorities, all publically funded early years and education settings, including academies and free schools, and a range of national and local NHS bodies must ‘have regard’.</w:t>
      </w:r>
    </w:p>
    <w:p w14:paraId="4430E00D"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The Children and Families Act introduced a statutory plan called an Education Health and Care (EHC) plan which replaced Statements of SEN. From September 2014 all statutory assessments come under these regulations and existing Statements will be transferred to EHC plans by summer 2017.  The Act also introduces a single pre-statutory stage called ‘SEN Support’ and this is relevant at all age levels and educational settings. </w:t>
      </w:r>
    </w:p>
    <w:p w14:paraId="22102A04" w14:textId="5E3C7C0C" w:rsidR="007D4532" w:rsidRPr="00357429" w:rsidRDefault="007D4532" w:rsidP="00357429">
      <w:pPr>
        <w:rPr>
          <w:rFonts w:ascii="Arial" w:eastAsia="Arial" w:hAnsi="Arial" w:cs="Arial"/>
          <w:b/>
          <w:bCs/>
          <w:sz w:val="20"/>
          <w:szCs w:val="20"/>
        </w:rPr>
      </w:pPr>
      <w:r w:rsidRPr="00357429">
        <w:rPr>
          <w:rFonts w:ascii="Arial" w:eastAsia="Arial" w:hAnsi="Arial" w:cs="Arial"/>
          <w:b/>
          <w:bCs/>
          <w:sz w:val="20"/>
          <w:szCs w:val="20"/>
        </w:rPr>
        <w:t>What are schools required to do?</w:t>
      </w:r>
    </w:p>
    <w:p w14:paraId="6128A661" w14:textId="336BC8E5"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Schools and governing bodies have responsibilities to ensure that they plan on the basis that, at all times, some individuals and groups of children/young people will be experiencing difficulties with learning.  At Nine Mile Ride Primary School we follow the advice of the C</w:t>
      </w:r>
      <w:r w:rsidR="00DC614D">
        <w:rPr>
          <w:rFonts w:ascii="Arial" w:eastAsia="Arial" w:hAnsi="Arial" w:cs="Arial"/>
          <w:sz w:val="20"/>
          <w:szCs w:val="20"/>
        </w:rPr>
        <w:t>ode of Practice</w:t>
      </w:r>
      <w:r w:rsidRPr="00357429">
        <w:rPr>
          <w:rFonts w:ascii="Arial" w:eastAsia="Arial" w:hAnsi="Arial" w:cs="Arial"/>
          <w:sz w:val="20"/>
          <w:szCs w:val="20"/>
        </w:rPr>
        <w:t xml:space="preserve"> to ensure that we follow a cycle of ‘assess, plan, do, review’ which leads to an ever increasing understanding of needs and how to address them.  This is known as the ‘graduated response’. In addition, there are specific duties on us and our governing body to:</w:t>
      </w:r>
    </w:p>
    <w:p w14:paraId="6F83C9A7"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publish information on the school website about the implementation of the governing body’s policy for pupils with SEND</w:t>
      </w:r>
    </w:p>
    <w:p w14:paraId="2DDBF385"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identify pupils with SEND, ensure parents are informed and provision is made in line with SEN and Disability Code of Practice and comply with Children and Families Act 2014 legislation</w:t>
      </w:r>
    </w:p>
    <w:p w14:paraId="6A1A05DD"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publish the SEND policy and the school’s Local Offer (in conjunction with parents, pupils and the Local Authority) on the school website and review regularly</w:t>
      </w:r>
    </w:p>
    <w:p w14:paraId="035FD33E"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publish information on SEND funding and provision and monitor expenditure</w:t>
      </w:r>
    </w:p>
    <w:p w14:paraId="0E37B0D7" w14:textId="3E0AE06B"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 xml:space="preserve">appoint a SEND </w:t>
      </w:r>
      <w:r w:rsidR="0070483B">
        <w:rPr>
          <w:rFonts w:ascii="Arial" w:eastAsia="Arial" w:hAnsi="Arial" w:cs="Arial"/>
          <w:color w:val="000000" w:themeColor="text1"/>
          <w:sz w:val="20"/>
          <w:szCs w:val="20"/>
          <w:lang w:eastAsia="en-GB"/>
        </w:rPr>
        <w:t>Local Advisor</w:t>
      </w:r>
      <w:r w:rsidRPr="00357429">
        <w:rPr>
          <w:rFonts w:ascii="Arial" w:eastAsia="Arial" w:hAnsi="Arial" w:cs="Arial"/>
          <w:color w:val="000000" w:themeColor="text1"/>
          <w:sz w:val="20"/>
          <w:szCs w:val="20"/>
          <w:lang w:eastAsia="en-GB"/>
        </w:rPr>
        <w:t xml:space="preserve"> and Special Educational Needs Coordinator (SENCO) </w:t>
      </w:r>
      <w:r w:rsidRPr="00357429">
        <w:rPr>
          <w:rFonts w:ascii="Arial" w:eastAsia="Arial" w:hAnsi="Arial" w:cs="Arial"/>
          <w:i/>
          <w:iCs/>
          <w:color w:val="000000" w:themeColor="text1"/>
          <w:sz w:val="20"/>
          <w:szCs w:val="20"/>
          <w:lang w:eastAsia="en-GB"/>
        </w:rPr>
        <w:t>(see SEND Regulations 2014),</w:t>
      </w:r>
    </w:p>
    <w:p w14:paraId="0987EE3E"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maintain a current record of number of pupils with SEND,</w:t>
      </w:r>
    </w:p>
    <w:p w14:paraId="3ECB7499"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ensure SEND provision is integrated into the school improvement plan</w:t>
      </w:r>
    </w:p>
    <w:p w14:paraId="1E44F4A4"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monitor progress of SEND pupils and ensure provisions specified in Statements/EHC plans are in place,</w:t>
      </w:r>
    </w:p>
    <w:p w14:paraId="5669F000"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 xml:space="preserve">ensure </w:t>
      </w:r>
      <w:r w:rsidRPr="00357429">
        <w:rPr>
          <w:rFonts w:ascii="Arial" w:eastAsia="Arial" w:hAnsi="Arial" w:cs="Arial"/>
          <w:b/>
          <w:bCs/>
          <w:color w:val="000000" w:themeColor="text1"/>
          <w:sz w:val="20"/>
          <w:szCs w:val="20"/>
          <w:lang w:eastAsia="en-GB"/>
        </w:rPr>
        <w:t>all</w:t>
      </w:r>
      <w:r w:rsidRPr="00357429">
        <w:rPr>
          <w:rFonts w:ascii="Arial" w:eastAsia="Arial" w:hAnsi="Arial" w:cs="Arial"/>
          <w:color w:val="000000" w:themeColor="text1"/>
          <w:sz w:val="20"/>
          <w:szCs w:val="20"/>
          <w:lang w:eastAsia="en-GB"/>
        </w:rPr>
        <w:t xml:space="preserve"> policies take SEND into account through the Equality Impact assessments,</w:t>
      </w:r>
    </w:p>
    <w:p w14:paraId="39290139"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keep under constant review the arrangements for pupils present and future with a disability,</w:t>
      </w:r>
    </w:p>
    <w:p w14:paraId="7520BDA6" w14:textId="77777777" w:rsidR="007D4532" w:rsidRPr="00357429" w:rsidRDefault="007D4532" w:rsidP="007D4532">
      <w:pPr>
        <w:numPr>
          <w:ilvl w:val="0"/>
          <w:numId w:val="2"/>
        </w:numPr>
        <w:spacing w:after="0" w:line="240" w:lineRule="auto"/>
        <w:contextualSpacing/>
        <w:rPr>
          <w:rFonts w:ascii="Arial" w:eastAsia="Arial,Arial,Times New Roman" w:hAnsi="Arial" w:cs="Arial"/>
          <w:color w:val="000000" w:themeColor="text1"/>
          <w:sz w:val="20"/>
          <w:szCs w:val="20"/>
          <w:lang w:eastAsia="en-GB"/>
        </w:rPr>
      </w:pPr>
      <w:r w:rsidRPr="00357429">
        <w:rPr>
          <w:rFonts w:ascii="Arial" w:eastAsia="Arial" w:hAnsi="Arial" w:cs="Arial"/>
          <w:color w:val="000000" w:themeColor="text1"/>
          <w:sz w:val="20"/>
          <w:szCs w:val="20"/>
          <w:lang w:eastAsia="en-GB"/>
        </w:rPr>
        <w:t>admit all pupils who meet admissions criteria, whether or not they have SEND</w:t>
      </w:r>
    </w:p>
    <w:p w14:paraId="04187043" w14:textId="77777777" w:rsidR="007D4532" w:rsidRPr="00357429" w:rsidRDefault="007D4532" w:rsidP="007D4532">
      <w:pPr>
        <w:spacing w:after="0" w:line="240" w:lineRule="auto"/>
        <w:ind w:left="720"/>
        <w:contextualSpacing/>
        <w:rPr>
          <w:rFonts w:ascii="Arial" w:eastAsia="Times New Roman" w:hAnsi="Arial" w:cs="Arial"/>
          <w:color w:val="000000"/>
          <w:sz w:val="20"/>
          <w:szCs w:val="20"/>
          <w:lang w:eastAsia="en-GB"/>
        </w:rPr>
      </w:pPr>
    </w:p>
    <w:p w14:paraId="38975DA2" w14:textId="3A5C6C4B"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eastAsia="Arial" w:hAnsi="Arial" w:cs="Arial"/>
          <w:b/>
          <w:bCs/>
          <w:sz w:val="20"/>
          <w:szCs w:val="20"/>
        </w:rPr>
        <w:t>The link between special educational needs and disability</w:t>
      </w:r>
    </w:p>
    <w:p w14:paraId="21EFD889"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Many children and young people who have special educational needs may also have a disability. The Equality Act 2010 defines disability as ’…a physical or mental impairment which has a long term and substantial adverse effect on their ability to carry out normal day to day activities’.  In this context ‘long term’ means over a year and ‘substantial’ means ‘more than minor or trivial’.  This definition includes long term health conditions such as asthma, diabetes, epilepsy, cancer and sensory impairments.  Many children and young people who have these medical/health conditions will not have special educational needs and their safe and full access to learning and progress will be covered by the </w:t>
      </w:r>
      <w:r w:rsidRPr="00357429">
        <w:rPr>
          <w:rFonts w:ascii="Arial" w:eastAsia="Arial" w:hAnsi="Arial" w:cs="Arial"/>
          <w:sz w:val="20"/>
          <w:szCs w:val="20"/>
        </w:rPr>
        <w:lastRenderedPageBreak/>
        <w:t xml:space="preserve">duties set out in The Equality Act, including the requirement on all public bodies to make reasonable adjustments. </w:t>
      </w:r>
    </w:p>
    <w:p w14:paraId="0952BA98"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This means that, where a child or young person has a disability, the way in which their needs are met will depend on the impact the disability has on their access to education.  If, with the appropriate non-discriminatory practices and reasonable adjustments, they can access education and make progress commensurate with their peers by accessing the resources ‘normally available’ to their educational setting, there will not be a need for them to be protected by an Education, Health and Care plan (EHC).  Some of these children and young people with long term health conditions should have a Health Plan which addresses their safety, health and wellbeing whilst in the early years, school or college setting. The Department for Education (DfE) have published guidance on supporting pupils at school with medical conditions.</w:t>
      </w:r>
    </w:p>
    <w:p w14:paraId="45CCFCE2"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The school has policies on both Equal Opportunities and Supporting Pupils at School with Medical Conditions which cover these two pieces of legislation.</w:t>
      </w:r>
    </w:p>
    <w:p w14:paraId="640E559F" w14:textId="1D9D06EB"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eastAsia="Arial" w:hAnsi="Arial" w:cs="Arial"/>
          <w:b/>
          <w:bCs/>
          <w:sz w:val="20"/>
          <w:szCs w:val="20"/>
        </w:rPr>
        <w:t>Meeting special educational needs in Nine Mile Ride Primary School</w:t>
      </w:r>
    </w:p>
    <w:p w14:paraId="14F7A7B4"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A child or young person has special educational needs if they have a learning difficulty or disability which calls for special educational provision to be made for him or her. The Code of Practice (2014) has the following definitions in paragraphs xiii to xvi:</w:t>
      </w:r>
    </w:p>
    <w:p w14:paraId="7BE9704A" w14:textId="77777777" w:rsidR="007D4532" w:rsidRPr="00357429" w:rsidRDefault="007D4532" w:rsidP="007D4532">
      <w:pPr>
        <w:rPr>
          <w:rFonts w:ascii="Arial" w:hAnsi="Arial" w:cs="Arial"/>
          <w:b/>
          <w:sz w:val="20"/>
          <w:szCs w:val="20"/>
        </w:rPr>
      </w:pPr>
      <w:r w:rsidRPr="00357429">
        <w:rPr>
          <w:rFonts w:ascii="Arial" w:hAnsi="Arial" w:cs="Arial"/>
          <w:noProof/>
          <w:color w:val="92D050"/>
          <w:sz w:val="20"/>
          <w:szCs w:val="20"/>
          <w:lang w:val="en-GB" w:eastAsia="en-GB"/>
        </w:rPr>
        <mc:AlternateContent>
          <mc:Choice Requires="wps">
            <w:drawing>
              <wp:anchor distT="0" distB="0" distL="114300" distR="114300" simplePos="0" relativeHeight="251662336" behindDoc="1" locked="0" layoutInCell="1" allowOverlap="1" wp14:anchorId="5BAAE62C" wp14:editId="464D13D4">
                <wp:simplePos x="0" y="0"/>
                <wp:positionH relativeFrom="column">
                  <wp:posOffset>-38100</wp:posOffset>
                </wp:positionH>
                <wp:positionV relativeFrom="paragraph">
                  <wp:posOffset>40005</wp:posOffset>
                </wp:positionV>
                <wp:extent cx="5839460" cy="2381250"/>
                <wp:effectExtent l="0" t="0" r="27940" b="19050"/>
                <wp:wrapTight wrapText="bothSides">
                  <wp:wrapPolygon edited="0">
                    <wp:start x="20613" y="21600"/>
                    <wp:lineTo x="21600" y="20390"/>
                    <wp:lineTo x="21600" y="1728"/>
                    <wp:lineTo x="20895" y="0"/>
                    <wp:lineTo x="20684" y="0"/>
                    <wp:lineTo x="883" y="0"/>
                    <wp:lineTo x="672" y="0"/>
                    <wp:lineTo x="-33" y="1728"/>
                    <wp:lineTo x="-33" y="21082"/>
                    <wp:lineTo x="954" y="21600"/>
                    <wp:lineTo x="20613" y="21600"/>
                  </wp:wrapPolygon>
                </wp:wrapTight>
                <wp:docPr id="7" name="Rounded Rectangle 7"/>
                <wp:cNvGraphicFramePr/>
                <a:graphic xmlns:a="http://schemas.openxmlformats.org/drawingml/2006/main">
                  <a:graphicData uri="http://schemas.microsoft.com/office/word/2010/wordprocessingShape">
                    <wps:wsp>
                      <wps:cNvSpPr/>
                      <wps:spPr>
                        <a:xfrm rot="10800000" flipV="1">
                          <a:off x="0" y="0"/>
                          <a:ext cx="5839460" cy="2381250"/>
                        </a:xfrm>
                        <a:prstGeom prst="roundRect">
                          <a:avLst/>
                        </a:prstGeom>
                        <a:solidFill>
                          <a:srgbClr val="4F81BD"/>
                        </a:solidFill>
                        <a:ln w="25400" cap="flat" cmpd="sng" algn="ctr">
                          <a:solidFill>
                            <a:srgbClr val="4F81BD">
                              <a:shade val="50000"/>
                            </a:srgbClr>
                          </a:solidFill>
                          <a:prstDash val="solid"/>
                        </a:ln>
                        <a:effectLst/>
                      </wps:spPr>
                      <wps:txbx>
                        <w:txbxContent>
                          <w:p w14:paraId="5D3DA26E" w14:textId="77777777" w:rsidR="007D4532" w:rsidRPr="00A658AE" w:rsidRDefault="007D4532" w:rsidP="007D4532">
                            <w:pPr>
                              <w:rPr>
                                <w:rFonts w:ascii="Arial" w:hAnsi="Arial" w:cs="Arial"/>
                                <w:color w:val="FFFFFF" w:themeColor="background1"/>
                                <w:sz w:val="20"/>
                                <w:szCs w:val="20"/>
                              </w:rPr>
                            </w:pPr>
                            <w:r w:rsidRPr="00A658AE">
                              <w:rPr>
                                <w:rFonts w:ascii="Arial" w:hAnsi="Arial" w:cs="Arial"/>
                                <w:color w:val="FFFFFF" w:themeColor="background1"/>
                                <w:sz w:val="20"/>
                                <w:szCs w:val="20"/>
                              </w:rPr>
                              <w:t>A child of compulsory school age or a young person has a learning difficulty or disability if he or she:</w:t>
                            </w:r>
                          </w:p>
                          <w:p w14:paraId="208D49A7" w14:textId="77777777" w:rsidR="007D4532" w:rsidRPr="00A658AE" w:rsidRDefault="007D4532" w:rsidP="007D4532">
                            <w:pPr>
                              <w:pStyle w:val="ListParagraph"/>
                              <w:numPr>
                                <w:ilvl w:val="0"/>
                                <w:numId w:val="3"/>
                              </w:numPr>
                              <w:spacing w:after="200" w:line="276" w:lineRule="auto"/>
                              <w:rPr>
                                <w:rFonts w:ascii="Arial" w:hAnsi="Arial" w:cs="Arial"/>
                                <w:color w:val="FFFFFF" w:themeColor="background1"/>
                                <w:sz w:val="20"/>
                                <w:szCs w:val="20"/>
                              </w:rPr>
                            </w:pPr>
                            <w:r w:rsidRPr="00A658AE">
                              <w:rPr>
                                <w:rFonts w:ascii="Arial" w:hAnsi="Arial" w:cs="Arial"/>
                                <w:color w:val="FFFFFF" w:themeColor="background1"/>
                                <w:sz w:val="20"/>
                                <w:szCs w:val="20"/>
                              </w:rPr>
                              <w:t>has a significantly greater difficulty in learning than the majority of others of the same age, or</w:t>
                            </w:r>
                          </w:p>
                          <w:p w14:paraId="674F5086" w14:textId="77777777" w:rsidR="007D4532" w:rsidRPr="00A658AE" w:rsidRDefault="007D4532" w:rsidP="007D4532">
                            <w:pPr>
                              <w:pStyle w:val="ListParagraph"/>
                              <w:numPr>
                                <w:ilvl w:val="0"/>
                                <w:numId w:val="3"/>
                              </w:numPr>
                              <w:spacing w:after="200" w:line="276" w:lineRule="auto"/>
                              <w:rPr>
                                <w:rFonts w:ascii="Arial" w:hAnsi="Arial" w:cs="Arial"/>
                                <w:color w:val="FFFFFF" w:themeColor="background1"/>
                                <w:sz w:val="20"/>
                                <w:szCs w:val="20"/>
                              </w:rPr>
                            </w:pPr>
                            <w:r w:rsidRPr="00A658AE">
                              <w:rPr>
                                <w:rFonts w:ascii="Arial" w:hAnsi="Arial" w:cs="Arial"/>
                                <w:color w:val="FFFFFF" w:themeColor="background1"/>
                                <w:sz w:val="20"/>
                                <w:szCs w:val="20"/>
                              </w:rPr>
                              <w:t>has a disability which prevents or hinders him or her from making use of educational facilities of a kind generally provided for others of the same age in mainstream schools or mainstream post 16 institutions</w:t>
                            </w:r>
                          </w:p>
                          <w:p w14:paraId="68D1221C" w14:textId="77777777" w:rsidR="007D4532" w:rsidRPr="00A658AE" w:rsidRDefault="007D4532" w:rsidP="007D4532">
                            <w:pPr>
                              <w:rPr>
                                <w:rFonts w:ascii="Arial" w:hAnsi="Arial" w:cs="Arial"/>
                                <w:color w:val="FFFFFF" w:themeColor="background1"/>
                                <w:sz w:val="20"/>
                                <w:szCs w:val="20"/>
                              </w:rPr>
                            </w:pPr>
                            <w:r w:rsidRPr="00A658AE">
                              <w:rPr>
                                <w:rFonts w:ascii="Arial" w:hAnsi="Arial" w:cs="Arial"/>
                                <w:color w:val="FFFFFF" w:themeColor="background1"/>
                                <w:sz w:val="20"/>
                                <w:szCs w:val="20"/>
                              </w:rPr>
                              <w:t>A child under compulsory school age has special educational needs if he or she is likely to fall within the definition in paragraph xiv when they reach compulsory school age, or would do if special educational provision was not made for them</w:t>
                            </w:r>
                          </w:p>
                          <w:p w14:paraId="3A16688F" w14:textId="77777777" w:rsidR="007D4532" w:rsidRDefault="007D4532" w:rsidP="007D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BAAE62C" id="Rounded Rectangle 7" o:spid="_x0000_s1026" style="position:absolute;margin-left:-3pt;margin-top:3.15pt;width:459.8pt;height:187.5pt;rotation:18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" fillcolor="#4f81bd" strokecolor="#385d8a" strokeweight="2pt">
                <v:textbox>
                  <w:txbxContent>
                    <w:p w14:paraId="5D3DA26E" w14:textId="77777777" w:rsidR="007D4532" w:rsidRPr="00A658AE" w:rsidRDefault="007D4532" w:rsidP="007D4532">
                      <w:pPr>
                        <w:rPr>
                          <w:rFonts w:ascii="Arial" w:hAnsi="Arial" w:cs="Arial"/>
                          <w:color w:val="FFFFFF" w:themeColor="background1"/>
                          <w:sz w:val="20"/>
                          <w:szCs w:val="20"/>
                        </w:rPr>
                      </w:pPr>
                      <w:r w:rsidRPr="00A658AE">
                        <w:rPr>
                          <w:rFonts w:ascii="Arial" w:hAnsi="Arial" w:cs="Arial"/>
                          <w:color w:val="FFFFFF" w:themeColor="background1"/>
                          <w:sz w:val="20"/>
                          <w:szCs w:val="20"/>
                        </w:rPr>
                        <w:t>A child of compulsory school age or a young person has a learning difficulty or disability if he or she:</w:t>
                      </w:r>
                    </w:p>
                    <w:p w14:paraId="208D49A7" w14:textId="77777777" w:rsidR="007D4532" w:rsidRPr="00A658AE" w:rsidRDefault="007D4532" w:rsidP="007D4532">
                      <w:pPr>
                        <w:pStyle w:val="ListParagraph"/>
                        <w:numPr>
                          <w:ilvl w:val="0"/>
                          <w:numId w:val="3"/>
                        </w:numPr>
                        <w:spacing w:after="200" w:line="276" w:lineRule="auto"/>
                        <w:rPr>
                          <w:rFonts w:ascii="Arial" w:hAnsi="Arial" w:cs="Arial"/>
                          <w:color w:val="FFFFFF" w:themeColor="background1"/>
                          <w:sz w:val="20"/>
                          <w:szCs w:val="20"/>
                        </w:rPr>
                      </w:pPr>
                      <w:r w:rsidRPr="00A658AE">
                        <w:rPr>
                          <w:rFonts w:ascii="Arial" w:hAnsi="Arial" w:cs="Arial"/>
                          <w:color w:val="FFFFFF" w:themeColor="background1"/>
                          <w:sz w:val="20"/>
                          <w:szCs w:val="20"/>
                        </w:rPr>
                        <w:t>has a significantly greater difficulty in learning than the majority of others of the same age, or</w:t>
                      </w:r>
                    </w:p>
                    <w:p w14:paraId="674F5086" w14:textId="77777777" w:rsidR="007D4532" w:rsidRPr="00A658AE" w:rsidRDefault="007D4532" w:rsidP="007D4532">
                      <w:pPr>
                        <w:pStyle w:val="ListParagraph"/>
                        <w:numPr>
                          <w:ilvl w:val="0"/>
                          <w:numId w:val="3"/>
                        </w:numPr>
                        <w:spacing w:after="200" w:line="276" w:lineRule="auto"/>
                        <w:rPr>
                          <w:rFonts w:ascii="Arial" w:hAnsi="Arial" w:cs="Arial"/>
                          <w:color w:val="FFFFFF" w:themeColor="background1"/>
                          <w:sz w:val="20"/>
                          <w:szCs w:val="20"/>
                        </w:rPr>
                      </w:pPr>
                      <w:r w:rsidRPr="00A658AE">
                        <w:rPr>
                          <w:rFonts w:ascii="Arial" w:hAnsi="Arial" w:cs="Arial"/>
                          <w:color w:val="FFFFFF" w:themeColor="background1"/>
                          <w:sz w:val="20"/>
                          <w:szCs w:val="20"/>
                        </w:rPr>
                        <w:t>has a disability which prevents or hinders him or her from making use of educational facilities of a kind generally provided for others of the same age in mainstream schools or mainstream post 16 institutions</w:t>
                      </w:r>
                    </w:p>
                    <w:p w14:paraId="68D1221C" w14:textId="77777777" w:rsidR="007D4532" w:rsidRPr="00A658AE" w:rsidRDefault="007D4532" w:rsidP="007D4532">
                      <w:pPr>
                        <w:rPr>
                          <w:rFonts w:ascii="Arial" w:hAnsi="Arial" w:cs="Arial"/>
                          <w:color w:val="FFFFFF" w:themeColor="background1"/>
                          <w:sz w:val="20"/>
                          <w:szCs w:val="20"/>
                        </w:rPr>
                      </w:pPr>
                      <w:r w:rsidRPr="00A658AE">
                        <w:rPr>
                          <w:rFonts w:ascii="Arial" w:hAnsi="Arial" w:cs="Arial"/>
                          <w:color w:val="FFFFFF" w:themeColor="background1"/>
                          <w:sz w:val="20"/>
                          <w:szCs w:val="20"/>
                        </w:rPr>
                        <w:t>A child under compulsory school age has special educational needs if he or she is likely to fall within the definition in paragraph xiv when they reach compulsory school age, or would do if special educational provision was not made for them</w:t>
                      </w:r>
                    </w:p>
                    <w:p w14:paraId="3A16688F" w14:textId="77777777" w:rsidR="007D4532" w:rsidRDefault="007D4532" w:rsidP="007D4532">
                      <w:pPr>
                        <w:jc w:val="center"/>
                      </w:pPr>
                    </w:p>
                  </w:txbxContent>
                </v:textbox>
                <w10:wrap type="tight"/>
              </v:roundrect>
            </w:pict>
          </mc:Fallback>
        </mc:AlternateContent>
      </w:r>
    </w:p>
    <w:p w14:paraId="4585C729"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lang w:val="en-GB"/>
        </w:rPr>
        <w:t>The Code of Practice defines special educational provision in paragraph xv as:</w:t>
      </w:r>
      <w:r w:rsidRPr="00357429">
        <w:rPr>
          <w:rFonts w:ascii="Arial" w:hAnsi="Arial" w:cs="Arial"/>
          <w:noProof/>
          <w:color w:val="92D050"/>
          <w:sz w:val="20"/>
          <w:szCs w:val="20"/>
          <w:lang w:val="en-GB" w:eastAsia="en-GB"/>
        </w:rPr>
        <mc:AlternateContent>
          <mc:Choice Requires="wps">
            <w:drawing>
              <wp:anchor distT="0" distB="0" distL="114300" distR="114300" simplePos="0" relativeHeight="251663360" behindDoc="1" locked="0" layoutInCell="1" allowOverlap="1" wp14:anchorId="15FE90CC" wp14:editId="6205A159">
                <wp:simplePos x="0" y="0"/>
                <wp:positionH relativeFrom="column">
                  <wp:posOffset>-114300</wp:posOffset>
                </wp:positionH>
                <wp:positionV relativeFrom="paragraph">
                  <wp:posOffset>248920</wp:posOffset>
                </wp:positionV>
                <wp:extent cx="5900420" cy="1123950"/>
                <wp:effectExtent l="0" t="0" r="24130" b="19050"/>
                <wp:wrapTight wrapText="bothSides">
                  <wp:wrapPolygon edited="0">
                    <wp:start x="279" y="0"/>
                    <wp:lineTo x="0" y="1464"/>
                    <wp:lineTo x="0" y="20136"/>
                    <wp:lineTo x="279" y="21600"/>
                    <wp:lineTo x="21340" y="21600"/>
                    <wp:lineTo x="21619" y="20136"/>
                    <wp:lineTo x="21619" y="1464"/>
                    <wp:lineTo x="21340" y="0"/>
                    <wp:lineTo x="279" y="0"/>
                  </wp:wrapPolygon>
                </wp:wrapTight>
                <wp:docPr id="8" name="Rounded Rectangle 8"/>
                <wp:cNvGraphicFramePr/>
                <a:graphic xmlns:a="http://schemas.openxmlformats.org/drawingml/2006/main">
                  <a:graphicData uri="http://schemas.microsoft.com/office/word/2010/wordprocessingShape">
                    <wps:wsp>
                      <wps:cNvSpPr/>
                      <wps:spPr>
                        <a:xfrm>
                          <a:off x="0" y="0"/>
                          <a:ext cx="5900420" cy="1123950"/>
                        </a:xfrm>
                        <a:prstGeom prst="roundRect">
                          <a:avLst/>
                        </a:prstGeom>
                        <a:solidFill>
                          <a:srgbClr val="4F81BD"/>
                        </a:solidFill>
                        <a:ln w="25400" cap="flat" cmpd="sng" algn="ctr">
                          <a:solidFill>
                            <a:srgbClr val="4F81BD">
                              <a:shade val="50000"/>
                            </a:srgbClr>
                          </a:solidFill>
                          <a:prstDash val="solid"/>
                        </a:ln>
                        <a:effectLst/>
                      </wps:spPr>
                      <wps:txbx>
                        <w:txbxContent>
                          <w:p w14:paraId="08B60E5E" w14:textId="77777777" w:rsidR="007D4532" w:rsidRPr="00A658AE" w:rsidRDefault="007D4532" w:rsidP="007D4532">
                            <w:pPr>
                              <w:rPr>
                                <w:rFonts w:ascii="Arial" w:hAnsi="Arial" w:cs="Arial"/>
                                <w:color w:val="FFFFFF" w:themeColor="background1"/>
                                <w:sz w:val="20"/>
                                <w:szCs w:val="20"/>
                              </w:rPr>
                            </w:pPr>
                            <w:r w:rsidRPr="00A658AE">
                              <w:rPr>
                                <w:rFonts w:ascii="Arial" w:hAnsi="Arial" w:cs="Arial"/>
                                <w:color w:val="FFFFFF" w:themeColor="background1"/>
                                <w:sz w:val="20"/>
                                <w:szCs w:val="20"/>
                              </w:rPr>
                              <w:t>Special educational provision for children aged two and over is educational provision that is additional to or different from that made generally available for other children or young people of the same age by mainstream schools, maintained nursery schools, and mainstream post 16 institutions or by relevant early years providers.  For a child under two years of age, special educational provision means educational provision of any kind.</w:t>
                            </w:r>
                          </w:p>
                          <w:p w14:paraId="4B51EC83" w14:textId="77777777" w:rsidR="007D4532" w:rsidRDefault="007D4532" w:rsidP="007D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5FE90CC" id="Rounded Rectangle 8" o:spid="_x0000_s1027" style="position:absolute;margin-left:-9pt;margin-top:19.6pt;width:464.6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" fillcolor="#4f81bd" strokecolor="#385d8a" strokeweight="2pt">
                <v:textbox>
                  <w:txbxContent>
                    <w:p w14:paraId="08B60E5E" w14:textId="77777777" w:rsidR="007D4532" w:rsidRPr="00A658AE" w:rsidRDefault="007D4532" w:rsidP="007D4532">
                      <w:pPr>
                        <w:rPr>
                          <w:rFonts w:ascii="Arial" w:hAnsi="Arial" w:cs="Arial"/>
                          <w:color w:val="FFFFFF" w:themeColor="background1"/>
                          <w:sz w:val="20"/>
                          <w:szCs w:val="20"/>
                        </w:rPr>
                      </w:pPr>
                      <w:r w:rsidRPr="00A658AE">
                        <w:rPr>
                          <w:rFonts w:ascii="Arial" w:hAnsi="Arial" w:cs="Arial"/>
                          <w:color w:val="FFFFFF" w:themeColor="background1"/>
                          <w:sz w:val="20"/>
                          <w:szCs w:val="20"/>
                        </w:rPr>
                        <w:t>Special educational provision for children aged two and over is educational provision that is additional to or different from that made generally available for other children or young people of the same age by mainstream schools, maintained nursery schools, and mainstream post 16 institutions or by relevant early years providers.  For a child under two years of age, special educational provision means educational provision of any kind.</w:t>
                      </w:r>
                    </w:p>
                    <w:p w14:paraId="4B51EC83" w14:textId="77777777" w:rsidR="007D4532" w:rsidRDefault="007D4532" w:rsidP="007D4532">
                      <w:pPr>
                        <w:jc w:val="center"/>
                      </w:pPr>
                    </w:p>
                  </w:txbxContent>
                </v:textbox>
                <w10:wrap type="tight"/>
              </v:roundrect>
            </w:pict>
          </mc:Fallback>
        </mc:AlternateContent>
      </w:r>
    </w:p>
    <w:p w14:paraId="38364889" w14:textId="77777777" w:rsidR="007D4532" w:rsidRPr="00357429" w:rsidRDefault="007D4532" w:rsidP="007D4532">
      <w:pPr>
        <w:spacing w:after="0"/>
        <w:rPr>
          <w:rFonts w:ascii="Arial" w:eastAsia="Arial" w:hAnsi="Arial" w:cs="Arial"/>
          <w:sz w:val="20"/>
          <w:szCs w:val="20"/>
          <w:lang w:val="en-GB"/>
        </w:rPr>
      </w:pPr>
      <w:r w:rsidRPr="00357429">
        <w:rPr>
          <w:rFonts w:ascii="Arial" w:eastAsia="Arial" w:hAnsi="Arial" w:cs="Arial"/>
          <w:sz w:val="20"/>
          <w:szCs w:val="20"/>
          <w:lang w:val="en-GB"/>
        </w:rPr>
        <w:t xml:space="preserve">National figures continue to suggest that as many as 1 in 5 children and young people are, at some stage, considered to have special educational needs.  This means that mainstream schools in particular will always be employing a range of strategies to stimulate the learning of individual or groups of children.  </w:t>
      </w:r>
    </w:p>
    <w:p w14:paraId="1589850A" w14:textId="77777777" w:rsidR="007D4532" w:rsidRPr="00357429" w:rsidRDefault="007D4532" w:rsidP="007D4532">
      <w:pPr>
        <w:spacing w:after="0"/>
        <w:rPr>
          <w:rFonts w:ascii="Arial" w:hAnsi="Arial" w:cs="Arial"/>
          <w:sz w:val="20"/>
          <w:szCs w:val="20"/>
          <w:lang w:val="en-GB"/>
        </w:rPr>
      </w:pPr>
    </w:p>
    <w:p w14:paraId="57C19F3B" w14:textId="77777777" w:rsidR="007D4532" w:rsidRPr="00357429" w:rsidRDefault="007D4532" w:rsidP="007D4532">
      <w:pPr>
        <w:spacing w:after="0"/>
        <w:rPr>
          <w:rFonts w:ascii="Arial" w:eastAsia="Arial" w:hAnsi="Arial" w:cs="Arial"/>
          <w:sz w:val="20"/>
          <w:szCs w:val="20"/>
          <w:lang w:val="en-GB"/>
        </w:rPr>
      </w:pPr>
      <w:r w:rsidRPr="00357429">
        <w:rPr>
          <w:rFonts w:ascii="Arial" w:eastAsia="Arial" w:hAnsi="Arial" w:cs="Arial"/>
          <w:sz w:val="20"/>
          <w:szCs w:val="20"/>
          <w:lang w:val="en-GB"/>
        </w:rPr>
        <w:t>Although the needs of children and young people often cross more than one ‘area of need’, the CoP uses four main categories of need:</w:t>
      </w:r>
    </w:p>
    <w:p w14:paraId="3A068907" w14:textId="77777777" w:rsidR="007D4532" w:rsidRPr="00357429" w:rsidRDefault="007D4532" w:rsidP="007D4532">
      <w:pPr>
        <w:numPr>
          <w:ilvl w:val="0"/>
          <w:numId w:val="4"/>
        </w:numPr>
        <w:spacing w:after="0"/>
        <w:rPr>
          <w:rFonts w:ascii="Arial" w:eastAsia="Arial" w:hAnsi="Arial" w:cs="Arial"/>
          <w:sz w:val="20"/>
          <w:szCs w:val="20"/>
          <w:lang w:val="en-GB"/>
        </w:rPr>
      </w:pPr>
      <w:r w:rsidRPr="00357429">
        <w:rPr>
          <w:rFonts w:ascii="Arial" w:eastAsia="Arial" w:hAnsi="Arial" w:cs="Arial"/>
          <w:sz w:val="20"/>
          <w:szCs w:val="20"/>
          <w:lang w:val="en-GB"/>
        </w:rPr>
        <w:t>Communication and Interaction</w:t>
      </w:r>
    </w:p>
    <w:p w14:paraId="27C3AF48" w14:textId="77777777" w:rsidR="007D4532" w:rsidRPr="00357429" w:rsidRDefault="007D4532" w:rsidP="007D4532">
      <w:pPr>
        <w:numPr>
          <w:ilvl w:val="0"/>
          <w:numId w:val="4"/>
        </w:numPr>
        <w:spacing w:after="0"/>
        <w:rPr>
          <w:rFonts w:ascii="Arial" w:eastAsia="Arial" w:hAnsi="Arial" w:cs="Arial"/>
          <w:sz w:val="20"/>
          <w:szCs w:val="20"/>
          <w:lang w:val="en-GB"/>
        </w:rPr>
      </w:pPr>
      <w:r w:rsidRPr="00357429">
        <w:rPr>
          <w:rFonts w:ascii="Arial" w:eastAsia="Arial" w:hAnsi="Arial" w:cs="Arial"/>
          <w:sz w:val="20"/>
          <w:szCs w:val="20"/>
          <w:lang w:val="en-GB"/>
        </w:rPr>
        <w:t>Cognition and learning</w:t>
      </w:r>
    </w:p>
    <w:p w14:paraId="1928198D" w14:textId="77777777" w:rsidR="007D4532" w:rsidRPr="00357429" w:rsidRDefault="007D4532" w:rsidP="007D4532">
      <w:pPr>
        <w:numPr>
          <w:ilvl w:val="0"/>
          <w:numId w:val="4"/>
        </w:numPr>
        <w:spacing w:after="0"/>
        <w:rPr>
          <w:rFonts w:ascii="Arial" w:eastAsia="Arial" w:hAnsi="Arial" w:cs="Arial"/>
          <w:sz w:val="20"/>
          <w:szCs w:val="20"/>
          <w:lang w:val="en-GB"/>
        </w:rPr>
      </w:pPr>
      <w:r w:rsidRPr="00357429">
        <w:rPr>
          <w:rFonts w:ascii="Arial" w:eastAsia="Arial" w:hAnsi="Arial" w:cs="Arial"/>
          <w:sz w:val="20"/>
          <w:szCs w:val="20"/>
          <w:lang w:val="en-GB"/>
        </w:rPr>
        <w:t>Social, emotional and mental health difficulties</w:t>
      </w:r>
    </w:p>
    <w:p w14:paraId="3268F923" w14:textId="77777777" w:rsidR="007D4532" w:rsidRPr="00357429" w:rsidRDefault="007D4532" w:rsidP="007D4532">
      <w:pPr>
        <w:numPr>
          <w:ilvl w:val="0"/>
          <w:numId w:val="4"/>
        </w:numPr>
        <w:spacing w:after="0"/>
        <w:rPr>
          <w:rFonts w:ascii="Arial" w:eastAsia="Arial" w:hAnsi="Arial" w:cs="Arial"/>
          <w:sz w:val="20"/>
          <w:szCs w:val="20"/>
          <w:lang w:val="en-GB"/>
        </w:rPr>
      </w:pPr>
      <w:r w:rsidRPr="00357429">
        <w:rPr>
          <w:rFonts w:ascii="Arial" w:eastAsia="Arial" w:hAnsi="Arial" w:cs="Arial"/>
          <w:sz w:val="20"/>
          <w:szCs w:val="20"/>
          <w:lang w:val="en-GB"/>
        </w:rPr>
        <w:t>Sensory and/or physical needs</w:t>
      </w:r>
    </w:p>
    <w:p w14:paraId="002A6F10" w14:textId="77777777" w:rsidR="007D4532" w:rsidRPr="00357429" w:rsidRDefault="007D4532" w:rsidP="007D4532">
      <w:pPr>
        <w:spacing w:after="0"/>
        <w:rPr>
          <w:rFonts w:ascii="Arial" w:hAnsi="Arial" w:cs="Arial"/>
          <w:sz w:val="20"/>
          <w:szCs w:val="20"/>
          <w:lang w:val="en-GB"/>
        </w:rPr>
      </w:pPr>
    </w:p>
    <w:p w14:paraId="76F366E4" w14:textId="77777777" w:rsidR="007D4532" w:rsidRPr="00357429" w:rsidRDefault="007D4532" w:rsidP="007D4532">
      <w:pPr>
        <w:spacing w:after="0"/>
        <w:rPr>
          <w:rFonts w:ascii="Arial" w:eastAsia="Arial" w:hAnsi="Arial" w:cs="Arial"/>
          <w:sz w:val="20"/>
          <w:szCs w:val="20"/>
          <w:lang w:val="en-GB"/>
        </w:rPr>
      </w:pPr>
      <w:r w:rsidRPr="00357429">
        <w:rPr>
          <w:rFonts w:ascii="Arial" w:eastAsia="Arial" w:hAnsi="Arial" w:cs="Arial"/>
          <w:sz w:val="20"/>
          <w:szCs w:val="20"/>
          <w:lang w:val="en-GB"/>
        </w:rPr>
        <w:t>At Nine Mile Ride Primary School we endeavour to ensure that we meet the needs of all our pupils through the provision we have available and the advice and support of other specialist professionals and practitioners and by ensuring that we have the resources available.</w:t>
      </w:r>
    </w:p>
    <w:p w14:paraId="72BF2DDD" w14:textId="77777777" w:rsidR="007D4532" w:rsidRPr="00357429" w:rsidRDefault="007D4532" w:rsidP="007D4532">
      <w:pPr>
        <w:spacing w:after="0"/>
        <w:rPr>
          <w:rFonts w:ascii="Arial" w:hAnsi="Arial" w:cs="Arial"/>
          <w:sz w:val="20"/>
          <w:szCs w:val="20"/>
        </w:rPr>
      </w:pPr>
    </w:p>
    <w:p w14:paraId="2B4F7B3C" w14:textId="77777777" w:rsidR="007D4532" w:rsidRPr="00357429" w:rsidRDefault="007D4532" w:rsidP="00357429">
      <w:pPr>
        <w:pStyle w:val="ListParagraph"/>
        <w:numPr>
          <w:ilvl w:val="0"/>
          <w:numId w:val="35"/>
        </w:numPr>
        <w:spacing w:after="0"/>
        <w:rPr>
          <w:rFonts w:ascii="Arial" w:hAnsi="Arial" w:cs="Arial"/>
          <w:sz w:val="20"/>
          <w:szCs w:val="20"/>
        </w:rPr>
      </w:pPr>
      <w:r w:rsidRPr="00357429">
        <w:rPr>
          <w:rFonts w:ascii="Arial" w:eastAsia="Arial" w:hAnsi="Arial" w:cs="Arial"/>
          <w:b/>
          <w:bCs/>
          <w:sz w:val="20"/>
          <w:szCs w:val="20"/>
        </w:rPr>
        <w:t>How we identify pupils who are having difficulties with learning and/or special educational needs</w:t>
      </w:r>
    </w:p>
    <w:p w14:paraId="233781B1" w14:textId="77777777" w:rsidR="007D4532" w:rsidRPr="00357429" w:rsidRDefault="007D4532" w:rsidP="007D4532">
      <w:pPr>
        <w:spacing w:after="0"/>
        <w:rPr>
          <w:rFonts w:ascii="Arial" w:hAnsi="Arial" w:cs="Arial"/>
          <w:sz w:val="20"/>
          <w:szCs w:val="20"/>
        </w:rPr>
      </w:pPr>
    </w:p>
    <w:p w14:paraId="2377356D" w14:textId="77777777" w:rsidR="007D4532" w:rsidRPr="00357429" w:rsidRDefault="007D4532" w:rsidP="007D4532">
      <w:pPr>
        <w:rPr>
          <w:rFonts w:ascii="Arial" w:eastAsia="Arial,Times New Roman" w:hAnsi="Arial" w:cs="Arial"/>
          <w:color w:val="000000" w:themeColor="text1"/>
          <w:sz w:val="20"/>
          <w:szCs w:val="20"/>
          <w:lang w:eastAsia="en-GB"/>
        </w:rPr>
      </w:pPr>
      <w:r w:rsidRPr="00357429">
        <w:rPr>
          <w:rFonts w:ascii="Arial" w:eastAsia="Arial,Times New Roman" w:hAnsi="Arial" w:cs="Arial"/>
          <w:color w:val="000000" w:themeColor="text1"/>
          <w:sz w:val="20"/>
          <w:szCs w:val="20"/>
          <w:lang w:eastAsia="en-GB"/>
        </w:rPr>
        <w:t xml:space="preserve">It is the responsibility of all schools to provide good teaching and holistic support for </w:t>
      </w:r>
      <w:r w:rsidRPr="00357429">
        <w:rPr>
          <w:rFonts w:ascii="Arial" w:eastAsia="Arial,Times New Roman" w:hAnsi="Arial" w:cs="Arial"/>
          <w:b/>
          <w:bCs/>
          <w:color w:val="000000" w:themeColor="text1"/>
          <w:sz w:val="20"/>
          <w:szCs w:val="20"/>
          <w:lang w:eastAsia="en-GB"/>
        </w:rPr>
        <w:t>all</w:t>
      </w:r>
      <w:r w:rsidRPr="00357429">
        <w:rPr>
          <w:rFonts w:ascii="Arial" w:eastAsia="Arial,Times New Roman" w:hAnsi="Arial" w:cs="Arial"/>
          <w:color w:val="000000" w:themeColor="text1"/>
          <w:sz w:val="20"/>
          <w:szCs w:val="20"/>
          <w:lang w:eastAsia="en-GB"/>
        </w:rPr>
        <w:t xml:space="preserve"> pupils. We believe that it is particularly important that pupils who have most difficulty with their learning are taught by ‘quality first’ teachers. In our school we believe that all teachers are teachers of pupils who have special educational needs.  </w:t>
      </w:r>
    </w:p>
    <w:p w14:paraId="2F494D12" w14:textId="77777777" w:rsidR="007D4532" w:rsidRPr="00357429" w:rsidRDefault="007D4532" w:rsidP="007D4532">
      <w:pPr>
        <w:rPr>
          <w:rFonts w:ascii="Arial" w:eastAsia="Arial,Times New Roman" w:hAnsi="Arial" w:cs="Arial"/>
          <w:sz w:val="20"/>
          <w:szCs w:val="20"/>
          <w:lang w:eastAsia="en-GB"/>
        </w:rPr>
      </w:pPr>
      <w:r w:rsidRPr="00357429">
        <w:rPr>
          <w:rFonts w:ascii="Arial" w:eastAsia="Arial,Times New Roman" w:hAnsi="Arial" w:cs="Arial"/>
          <w:color w:val="000000" w:themeColor="text1"/>
          <w:sz w:val="20"/>
          <w:szCs w:val="20"/>
          <w:lang w:eastAsia="en-GB"/>
        </w:rPr>
        <w:t xml:space="preserve">All children and young people are entitled to an education that enables them to make progress so that they:  achieve their best; become confident individuals living fulfilling lives and; make a successful transition into adulthood, whether into employment, further or </w:t>
      </w:r>
      <w:r w:rsidRPr="00357429">
        <w:rPr>
          <w:rFonts w:ascii="Arial" w:eastAsia="Arial,Times New Roman" w:hAnsi="Arial" w:cs="Arial"/>
          <w:sz w:val="20"/>
          <w:szCs w:val="20"/>
          <w:lang w:eastAsia="en-GB"/>
        </w:rPr>
        <w:t xml:space="preserve">higher education or training. </w:t>
      </w:r>
    </w:p>
    <w:p w14:paraId="2A1E8767" w14:textId="11C5AA5D" w:rsidR="007D4532" w:rsidRPr="00357429" w:rsidRDefault="007D4532" w:rsidP="007D4532">
      <w:pPr>
        <w:rPr>
          <w:rFonts w:ascii="Arial" w:eastAsia="Arial,Times New Roman" w:hAnsi="Arial" w:cs="Arial"/>
          <w:sz w:val="20"/>
          <w:szCs w:val="20"/>
          <w:lang w:eastAsia="en-GB"/>
        </w:rPr>
      </w:pPr>
      <w:r w:rsidRPr="00357429">
        <w:rPr>
          <w:rFonts w:ascii="Arial" w:eastAsia="Times New Roman" w:hAnsi="Arial" w:cs="Arial"/>
          <w:noProof/>
          <w:sz w:val="20"/>
          <w:szCs w:val="20"/>
          <w:lang w:val="en-GB" w:eastAsia="en-GB"/>
        </w:rPr>
        <mc:AlternateContent>
          <mc:Choice Requires="wps">
            <w:drawing>
              <wp:anchor distT="0" distB="0" distL="114300" distR="114300" simplePos="0" relativeHeight="251664384" behindDoc="1" locked="0" layoutInCell="1" allowOverlap="1" wp14:anchorId="0D0BB8DD" wp14:editId="6251B1B9">
                <wp:simplePos x="0" y="0"/>
                <wp:positionH relativeFrom="margin">
                  <wp:posOffset>-66675</wp:posOffset>
                </wp:positionH>
                <wp:positionV relativeFrom="paragraph">
                  <wp:posOffset>639445</wp:posOffset>
                </wp:positionV>
                <wp:extent cx="5839460" cy="1457325"/>
                <wp:effectExtent l="0" t="0" r="27940" b="28575"/>
                <wp:wrapTight wrapText="bothSides">
                  <wp:wrapPolygon edited="0">
                    <wp:start x="493" y="0"/>
                    <wp:lineTo x="0" y="1412"/>
                    <wp:lineTo x="0" y="20047"/>
                    <wp:lineTo x="423" y="21741"/>
                    <wp:lineTo x="21210" y="21741"/>
                    <wp:lineTo x="21633" y="20047"/>
                    <wp:lineTo x="21633" y="847"/>
                    <wp:lineTo x="21140" y="0"/>
                    <wp:lineTo x="493" y="0"/>
                  </wp:wrapPolygon>
                </wp:wrapTight>
                <wp:docPr id="3" name="Rounded Rectangle 3"/>
                <wp:cNvGraphicFramePr/>
                <a:graphic xmlns:a="http://schemas.openxmlformats.org/drawingml/2006/main">
                  <a:graphicData uri="http://schemas.microsoft.com/office/word/2010/wordprocessingShape">
                    <wps:wsp>
                      <wps:cNvSpPr/>
                      <wps:spPr>
                        <a:xfrm>
                          <a:off x="0" y="0"/>
                          <a:ext cx="5839460"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B388E" w14:textId="77777777" w:rsidR="007D4532" w:rsidRPr="00A658AE" w:rsidRDefault="007D4532" w:rsidP="007D4532">
                            <w:pPr>
                              <w:rPr>
                                <w:rFonts w:ascii="Arial" w:hAnsi="Arial" w:cs="Arial"/>
                                <w:sz w:val="20"/>
                                <w:szCs w:val="20"/>
                              </w:rPr>
                            </w:pPr>
                            <w:r w:rsidRPr="00A658AE">
                              <w:rPr>
                                <w:rFonts w:ascii="Arial" w:hAnsi="Arial" w:cs="Arial"/>
                                <w:sz w:val="20"/>
                                <w:szCs w:val="20"/>
                              </w:rPr>
                              <w:t>‘In deciding whether to make special educational provision, the teacher and SENCO should consider all of the information gathered from within the school about the pupil’s progress, alongside national data and expectations of progress. This should include high quality and accurate formative assessment, using effective tools and early assessment materials. For higher levels of need, schools should have arrangements in place to draw on more specialised assessments from external agencies and professionals.’</w:t>
                            </w:r>
                          </w:p>
                          <w:p w14:paraId="7AE566B1" w14:textId="77777777" w:rsidR="007D4532" w:rsidRPr="00A658AE" w:rsidRDefault="007D4532" w:rsidP="007D4532">
                            <w:pPr>
                              <w:rPr>
                                <w:rFonts w:ascii="Arial" w:eastAsia="Times New Roman" w:hAnsi="Arial" w:cs="Arial"/>
                                <w:sz w:val="20"/>
                                <w:szCs w:val="20"/>
                                <w:lang w:eastAsia="en-GB"/>
                              </w:rPr>
                            </w:pPr>
                            <w:r w:rsidRPr="00A658AE">
                              <w:rPr>
                                <w:rFonts w:ascii="Arial" w:eastAsia="Times New Roman" w:hAnsi="Arial" w:cs="Arial"/>
                                <w:sz w:val="20"/>
                                <w:szCs w:val="20"/>
                                <w:lang w:eastAsia="en-GB"/>
                              </w:rPr>
                              <w:t xml:space="preserve"> Code of Practice 6.38</w:t>
                            </w:r>
                          </w:p>
                          <w:p w14:paraId="4DA17C9A" w14:textId="77777777" w:rsidR="007D4532" w:rsidRDefault="007D4532" w:rsidP="007D4532">
                            <w:pPr>
                              <w:jc w:val="center"/>
                              <w:rPr>
                                <w:sz w:val="23"/>
                                <w:szCs w:val="23"/>
                              </w:rPr>
                            </w:pPr>
                          </w:p>
                          <w:p w14:paraId="4735F3CA" w14:textId="77777777" w:rsidR="007D4532" w:rsidRDefault="007D4532" w:rsidP="007D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D0BB8DD" id="Rounded Rectangle 3" o:spid="_x0000_s1028" style="position:absolute;margin-left:-5.25pt;margin-top:50.35pt;width:459.8pt;height:11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" fillcolor="#5b9bd5 [3204]" strokecolor="#1f4d78 [1604]" strokeweight="1pt">
                <v:stroke joinstyle="miter"/>
                <v:textbox>
                  <w:txbxContent>
                    <w:p w14:paraId="20EB388E" w14:textId="77777777" w:rsidR="007D4532" w:rsidRPr="00A658AE" w:rsidRDefault="007D4532" w:rsidP="007D4532">
                      <w:pPr>
                        <w:rPr>
                          <w:rFonts w:ascii="Arial" w:hAnsi="Arial" w:cs="Arial"/>
                          <w:sz w:val="20"/>
                          <w:szCs w:val="20"/>
                        </w:rPr>
                      </w:pPr>
                      <w:r w:rsidRPr="00A658AE">
                        <w:rPr>
                          <w:rFonts w:ascii="Arial" w:hAnsi="Arial" w:cs="Arial"/>
                          <w:sz w:val="20"/>
                          <w:szCs w:val="20"/>
                        </w:rPr>
                        <w:t>‘In deciding whether to make special educational provision, the teacher and SENCO should consider all of the information gathered from within the school about the pupil’s progress, alongside national data and expectations of progress. This should include high quality and accurate formative assessment, using effective tools and early assessment materials. For higher levels of need, schools should have arrangements in place to draw on more specialised assessments from external agencies and professionals.’</w:t>
                      </w:r>
                    </w:p>
                    <w:p w14:paraId="7AE566B1" w14:textId="77777777" w:rsidR="007D4532" w:rsidRPr="00A658AE" w:rsidRDefault="007D4532" w:rsidP="007D4532">
                      <w:pPr>
                        <w:rPr>
                          <w:rFonts w:ascii="Arial" w:eastAsia="Times New Roman" w:hAnsi="Arial" w:cs="Arial"/>
                          <w:sz w:val="20"/>
                          <w:szCs w:val="20"/>
                          <w:lang w:eastAsia="en-GB"/>
                        </w:rPr>
                      </w:pPr>
                      <w:r w:rsidRPr="00A658AE">
                        <w:rPr>
                          <w:rFonts w:ascii="Arial" w:eastAsia="Times New Roman" w:hAnsi="Arial" w:cs="Arial"/>
                          <w:sz w:val="20"/>
                          <w:szCs w:val="20"/>
                          <w:lang w:eastAsia="en-GB"/>
                        </w:rPr>
                        <w:t xml:space="preserve"> Code of Practice 6.38</w:t>
                      </w:r>
                    </w:p>
                    <w:p w14:paraId="4DA17C9A" w14:textId="77777777" w:rsidR="007D4532" w:rsidRDefault="007D4532" w:rsidP="007D4532">
                      <w:pPr>
                        <w:jc w:val="center"/>
                        <w:rPr>
                          <w:sz w:val="23"/>
                          <w:szCs w:val="23"/>
                        </w:rPr>
                      </w:pPr>
                    </w:p>
                    <w:p w14:paraId="4735F3CA" w14:textId="77777777" w:rsidR="007D4532" w:rsidRDefault="007D4532" w:rsidP="007D4532">
                      <w:pPr>
                        <w:jc w:val="center"/>
                      </w:pPr>
                    </w:p>
                  </w:txbxContent>
                </v:textbox>
                <w10:wrap type="tight" anchorx="margin"/>
              </v:roundrect>
            </w:pict>
          </mc:Fallback>
        </mc:AlternateContent>
      </w:r>
      <w:r w:rsidRPr="00357429">
        <w:rPr>
          <w:rFonts w:ascii="Arial" w:eastAsia="Arial,Times New Roman" w:hAnsi="Arial" w:cs="Arial"/>
          <w:sz w:val="20"/>
          <w:szCs w:val="20"/>
          <w:lang w:eastAsia="en-GB"/>
        </w:rPr>
        <w:t>For all pupils we carry out assertive mentoring assessments.  There are carried out half-termly and assessment data and targets are recorded on the pupil’s Pupil Profile Sheet.  The Pupil Profile sheets are shared with both pupils and parents.</w:t>
      </w:r>
    </w:p>
    <w:p w14:paraId="54F913F8" w14:textId="659CE80D" w:rsidR="007D4532" w:rsidRPr="00357429" w:rsidRDefault="007D4532" w:rsidP="00357429">
      <w:pPr>
        <w:rPr>
          <w:rFonts w:ascii="Arial" w:eastAsia="Times New Roman" w:hAnsi="Arial" w:cs="Arial"/>
          <w:color w:val="000000"/>
          <w:sz w:val="20"/>
          <w:szCs w:val="20"/>
          <w:lang w:eastAsia="en-GB"/>
        </w:rPr>
      </w:pPr>
      <w:r w:rsidRPr="00357429">
        <w:rPr>
          <w:rFonts w:ascii="Arial" w:eastAsia="Arial,Times New Roman" w:hAnsi="Arial" w:cs="Arial"/>
          <w:color w:val="000000" w:themeColor="text1"/>
          <w:sz w:val="20"/>
          <w:szCs w:val="20"/>
          <w:lang w:eastAsia="en-GB"/>
        </w:rPr>
        <w:t xml:space="preserve">Where our assessment has identified that a pupil is experiencing difficulties </w:t>
      </w:r>
      <w:r w:rsidRPr="00357429">
        <w:rPr>
          <w:rFonts w:ascii="Arial" w:eastAsia="Arial" w:hAnsi="Arial" w:cs="Arial"/>
          <w:sz w:val="20"/>
          <w:szCs w:val="20"/>
        </w:rPr>
        <w:t>we follow a cycle of ‘assess, plan, do, review’ which leads to an ever increasing understanding of needs and how to address them.  This is known as the ‘graduated response’ and we endeavour that:</w:t>
      </w:r>
    </w:p>
    <w:p w14:paraId="727FF0ED" w14:textId="77777777" w:rsidR="007D4532" w:rsidRPr="00357429" w:rsidRDefault="007D4532" w:rsidP="007D4532">
      <w:pPr>
        <w:spacing w:after="0"/>
        <w:rPr>
          <w:rFonts w:ascii="Arial" w:hAnsi="Arial" w:cs="Arial"/>
          <w:sz w:val="20"/>
          <w:szCs w:val="20"/>
        </w:rPr>
      </w:pPr>
    </w:p>
    <w:p w14:paraId="314A9A27"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the class teacher carries out a clear analysis of the pupil’s needs supported by the school’s Inclusion Manager</w:t>
      </w:r>
    </w:p>
    <w:p w14:paraId="16088CEF"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the class teacher completes an internal ‘Request for SEND Support’ form</w:t>
      </w:r>
    </w:p>
    <w:p w14:paraId="61135A3B"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the analysis includes data on progress, attainment and  approaches to learning and the views of the pupil and their parent/carers and advice from any other support staff</w:t>
      </w:r>
    </w:p>
    <w:p w14:paraId="3E79661F"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where behaviour is an area of concern we use a behaviour support plan which draws on an analysis of Antecedents, Behaviour and Consequences (see Behaviour Policy)</w:t>
      </w:r>
    </w:p>
    <w:p w14:paraId="524F8130"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we plan provision which can remove the barriers to learning for the pupil using evidence based and effective teaching approaches, appropriate equipment, strategies and interventions</w:t>
      </w:r>
    </w:p>
    <w:p w14:paraId="4F1BE4AE"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we provide support which may include differentiation, additional programmes, small group and/or individual support</w:t>
      </w:r>
    </w:p>
    <w:p w14:paraId="7C20C3AB"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the class teacher retains the responsibility for the learning of the pupil even if the pupil is receiving support away from the rest of the class, for example, in a small group</w:t>
      </w:r>
    </w:p>
    <w:p w14:paraId="0FFF7CDF"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we review the pupil’s progress and development and decide on any changes to be made in consultation with the pupil and their parent/carer</w:t>
      </w:r>
    </w:p>
    <w:p w14:paraId="57663354"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where progress is limited we take advice from external specialists /practitioners and discuss their input, advice and support with parents and all staff involved</w:t>
      </w:r>
    </w:p>
    <w:p w14:paraId="06CBFFD3"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where assessment indicates that specialist services are required, we make referrals promptly</w:t>
      </w:r>
    </w:p>
    <w:p w14:paraId="5B22011E"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we draw up SEND Support Plans(an example of an SEND Support Plan appears as Appendix A)</w:t>
      </w:r>
    </w:p>
    <w:p w14:paraId="4291AFF8" w14:textId="77777777" w:rsidR="007D4532" w:rsidRPr="00357429" w:rsidRDefault="007D4532" w:rsidP="007D4532">
      <w:pPr>
        <w:pStyle w:val="ListParagraph"/>
        <w:numPr>
          <w:ilvl w:val="0"/>
          <w:numId w:val="5"/>
        </w:numPr>
        <w:spacing w:after="0" w:line="276" w:lineRule="auto"/>
        <w:ind w:left="360"/>
        <w:rPr>
          <w:rFonts w:ascii="Arial" w:eastAsia="Arial" w:hAnsi="Arial" w:cs="Arial"/>
          <w:sz w:val="20"/>
          <w:szCs w:val="20"/>
        </w:rPr>
      </w:pPr>
      <w:r w:rsidRPr="00357429">
        <w:rPr>
          <w:rFonts w:ascii="Arial" w:eastAsia="Arial" w:hAnsi="Arial" w:cs="Arial"/>
          <w:sz w:val="20"/>
          <w:szCs w:val="20"/>
        </w:rPr>
        <w:t>We draw up SEND Running Records (an example of an SEND Running Record appears as Appendix B)</w:t>
      </w:r>
    </w:p>
    <w:p w14:paraId="21D450AE" w14:textId="4CA863BA" w:rsidR="007D4532" w:rsidRPr="00357429" w:rsidRDefault="007D4532" w:rsidP="00357429">
      <w:pPr>
        <w:spacing w:after="0" w:line="276" w:lineRule="auto"/>
        <w:rPr>
          <w:rFonts w:ascii="Arial" w:eastAsia="Arial" w:hAnsi="Arial" w:cs="Arial"/>
          <w:sz w:val="20"/>
          <w:szCs w:val="20"/>
        </w:rPr>
      </w:pPr>
      <w:r w:rsidRPr="00357429">
        <w:rPr>
          <w:rFonts w:ascii="Arial" w:eastAsia="Arial" w:hAnsi="Arial" w:cs="Arial"/>
          <w:sz w:val="20"/>
          <w:szCs w:val="20"/>
        </w:rPr>
        <w:t>The NMR SENCO is:- Clare Demblon, Inclusion Manager and member of Senior Leadership Team</w:t>
      </w:r>
    </w:p>
    <w:p w14:paraId="6927F195" w14:textId="77777777" w:rsidR="007D4532" w:rsidRPr="00357429" w:rsidRDefault="007D4532" w:rsidP="007D4532">
      <w:pPr>
        <w:spacing w:after="0"/>
        <w:rPr>
          <w:rFonts w:ascii="Arial" w:eastAsia="Arial,Times New Roman" w:hAnsi="Arial" w:cs="Arial"/>
          <w:color w:val="000000" w:themeColor="text1"/>
          <w:sz w:val="20"/>
          <w:szCs w:val="20"/>
          <w:lang w:eastAsia="en-GB"/>
        </w:rPr>
      </w:pPr>
      <w:r w:rsidRPr="00357429">
        <w:rPr>
          <w:rFonts w:ascii="Arial" w:eastAsia="Arial,Times New Roman" w:hAnsi="Arial" w:cs="Arial"/>
          <w:color w:val="000000" w:themeColor="text1"/>
          <w:sz w:val="20"/>
          <w:szCs w:val="20"/>
          <w:lang w:eastAsia="en-GB"/>
        </w:rPr>
        <w:t xml:space="preserve">Contact details:- Office 01189733118 or </w:t>
      </w:r>
      <w:hyperlink r:id="rId12">
        <w:r w:rsidRPr="00357429">
          <w:rPr>
            <w:rStyle w:val="Hyperlink"/>
            <w:rFonts w:ascii="Arial" w:eastAsia="Arial,Times New Roman" w:hAnsi="Arial" w:cs="Arial"/>
            <w:sz w:val="20"/>
            <w:szCs w:val="20"/>
            <w:lang w:eastAsia="en-GB"/>
          </w:rPr>
          <w:t>cdemblon@ninemileride.wokingham.sch.uk</w:t>
        </w:r>
      </w:hyperlink>
      <w:r w:rsidRPr="00357429">
        <w:rPr>
          <w:rFonts w:ascii="Arial" w:eastAsia="Arial,Times New Roman" w:hAnsi="Arial" w:cs="Arial"/>
          <w:color w:val="000000" w:themeColor="text1"/>
          <w:sz w:val="20"/>
          <w:szCs w:val="20"/>
          <w:lang w:eastAsia="en-GB"/>
        </w:rPr>
        <w:t xml:space="preserve"> </w:t>
      </w:r>
    </w:p>
    <w:p w14:paraId="3C6BE12F" w14:textId="77777777" w:rsidR="007D4532" w:rsidRPr="00357429" w:rsidRDefault="007D4532" w:rsidP="007D4532">
      <w:pPr>
        <w:spacing w:after="0"/>
        <w:rPr>
          <w:rFonts w:ascii="Arial" w:eastAsia="Times New Roman" w:hAnsi="Arial" w:cs="Arial"/>
          <w:color w:val="000000"/>
          <w:sz w:val="20"/>
          <w:szCs w:val="20"/>
          <w:lang w:eastAsia="en-GB"/>
        </w:rPr>
      </w:pPr>
    </w:p>
    <w:p w14:paraId="11AA8BD0" w14:textId="77777777" w:rsidR="007D4532" w:rsidRPr="00357429" w:rsidRDefault="007D4532" w:rsidP="00357429">
      <w:pPr>
        <w:pStyle w:val="ListParagraph"/>
        <w:numPr>
          <w:ilvl w:val="0"/>
          <w:numId w:val="35"/>
        </w:numPr>
        <w:spacing w:after="0"/>
        <w:rPr>
          <w:rFonts w:ascii="Arial" w:hAnsi="Arial" w:cs="Arial"/>
          <w:sz w:val="20"/>
          <w:szCs w:val="20"/>
        </w:rPr>
      </w:pPr>
      <w:r w:rsidRPr="00357429">
        <w:rPr>
          <w:rFonts w:ascii="Arial" w:eastAsia="Arial" w:hAnsi="Arial" w:cs="Arial"/>
          <w:b/>
          <w:bCs/>
          <w:sz w:val="20"/>
          <w:szCs w:val="20"/>
        </w:rPr>
        <w:t>Involving parents in their child’s education</w:t>
      </w:r>
    </w:p>
    <w:p w14:paraId="56C265D4" w14:textId="77777777" w:rsidR="007D4532" w:rsidRPr="00357429" w:rsidRDefault="007D4532" w:rsidP="007D4532">
      <w:pPr>
        <w:spacing w:after="0"/>
        <w:rPr>
          <w:rFonts w:ascii="Arial" w:hAnsi="Arial" w:cs="Arial"/>
          <w:sz w:val="20"/>
          <w:szCs w:val="20"/>
        </w:rPr>
      </w:pPr>
    </w:p>
    <w:p w14:paraId="7AC969DA"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Parents are key partners in their children’s education.  Evidence shows that children make most progress when their key adults work together.   At Nine Mile Ride Primary School we demonstrate this by:</w:t>
      </w:r>
    </w:p>
    <w:p w14:paraId="1BEEC95B"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always discussing any concerns we have with the pupil’s  parents at the earliest point</w:t>
      </w:r>
    </w:p>
    <w:p w14:paraId="32AF76F6"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listening and hearing what parents say</w:t>
      </w:r>
    </w:p>
    <w:p w14:paraId="1073791D"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identifying any outcomes to be achieved with parents</w:t>
      </w:r>
    </w:p>
    <w:p w14:paraId="38F9F46C"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planning any interventions with parents</w:t>
      </w:r>
    </w:p>
    <w:p w14:paraId="6822B77C"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meeting with parents to review their child’s interventions and progress through planned one-to one meetings with the class teacher</w:t>
      </w:r>
    </w:p>
    <w:p w14:paraId="16E6119A"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ensuring pupil targets are specified on Pupil Profile sheets and shared with parents and pupils termly</w:t>
      </w:r>
    </w:p>
    <w:p w14:paraId="133DF699"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being honest, open and transparent about what we can deliver</w:t>
      </w:r>
    </w:p>
    <w:p w14:paraId="4B2A0128"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meeting with parents and external specialists to discuss ways forward</w:t>
      </w:r>
    </w:p>
    <w:p w14:paraId="257B3080"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making sure parents know who to contact if they have any concerns</w:t>
      </w:r>
    </w:p>
    <w:p w14:paraId="02007798"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 xml:space="preserve">encouraging parents to assist their child with homework tasks </w:t>
      </w:r>
    </w:p>
    <w:p w14:paraId="66F8B492"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ensuring parents are aware of their child’s next steps in learning</w:t>
      </w:r>
    </w:p>
    <w:p w14:paraId="6E342147" w14:textId="77777777" w:rsidR="007D4532" w:rsidRPr="00357429" w:rsidRDefault="007D4532" w:rsidP="007D4532">
      <w:pPr>
        <w:pStyle w:val="ListParagraph"/>
        <w:numPr>
          <w:ilvl w:val="0"/>
          <w:numId w:val="7"/>
        </w:numPr>
        <w:spacing w:after="200" w:line="276" w:lineRule="auto"/>
        <w:rPr>
          <w:rFonts w:ascii="Arial" w:eastAsia="Arial" w:hAnsi="Arial" w:cs="Arial"/>
          <w:sz w:val="20"/>
          <w:szCs w:val="20"/>
        </w:rPr>
      </w:pPr>
      <w:r w:rsidRPr="00357429">
        <w:rPr>
          <w:rFonts w:ascii="Arial" w:eastAsia="Arial" w:hAnsi="Arial" w:cs="Arial"/>
          <w:sz w:val="20"/>
          <w:szCs w:val="20"/>
        </w:rPr>
        <w:t>ensuring SEND support plans also have targets and are outcome focused</w:t>
      </w:r>
    </w:p>
    <w:p w14:paraId="60ED8246" w14:textId="7D843FD0" w:rsidR="007D4532" w:rsidRPr="00357429" w:rsidRDefault="007D4532" w:rsidP="007D4532">
      <w:pPr>
        <w:rPr>
          <w:rFonts w:ascii="Arial" w:hAnsi="Arial" w:cs="Arial"/>
          <w:sz w:val="20"/>
          <w:szCs w:val="20"/>
        </w:rPr>
      </w:pPr>
      <w:r w:rsidRPr="00357429">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14:anchorId="7595875C" wp14:editId="05C510F0">
                <wp:simplePos x="0" y="0"/>
                <wp:positionH relativeFrom="column">
                  <wp:posOffset>-66675</wp:posOffset>
                </wp:positionH>
                <wp:positionV relativeFrom="paragraph">
                  <wp:posOffset>126365</wp:posOffset>
                </wp:positionV>
                <wp:extent cx="5857240" cy="1295400"/>
                <wp:effectExtent l="0" t="0" r="10160" b="19050"/>
                <wp:wrapNone/>
                <wp:docPr id="4" name="Rounded Rectangle 4"/>
                <wp:cNvGraphicFramePr/>
                <a:graphic xmlns:a="http://schemas.openxmlformats.org/drawingml/2006/main">
                  <a:graphicData uri="http://schemas.microsoft.com/office/word/2010/wordprocessingShape">
                    <wps:wsp>
                      <wps:cNvSpPr/>
                      <wps:spPr>
                        <a:xfrm>
                          <a:off x="0" y="0"/>
                          <a:ext cx="5857240" cy="1295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D67009" w14:textId="77777777" w:rsidR="007D4532" w:rsidRPr="00A658AE" w:rsidRDefault="007D4532" w:rsidP="007D4532">
                            <w:pPr>
                              <w:rPr>
                                <w:rFonts w:ascii="Arial" w:hAnsi="Arial" w:cs="Arial"/>
                                <w:sz w:val="20"/>
                                <w:szCs w:val="20"/>
                              </w:rPr>
                            </w:pPr>
                            <w:r>
                              <w:rPr>
                                <w:rFonts w:ascii="Arial" w:hAnsi="Arial" w:cs="Arial"/>
                              </w:rPr>
                              <w:t>‘</w:t>
                            </w:r>
                            <w:r w:rsidRPr="00A658AE">
                              <w:rPr>
                                <w:rFonts w:ascii="Arial" w:hAnsi="Arial" w:cs="Arial"/>
                                <w:sz w:val="20"/>
                                <w:szCs w:val="20"/>
                              </w:rPr>
                              <w:t xml:space="preserve">Where it is decided to provide a pupil with SEN support, the parents </w:t>
                            </w:r>
                            <w:r w:rsidRPr="00A658AE">
                              <w:rPr>
                                <w:rFonts w:ascii="Arial" w:hAnsi="Arial" w:cs="Arial"/>
                                <w:b/>
                                <w:bCs/>
                                <w:sz w:val="20"/>
                                <w:szCs w:val="20"/>
                              </w:rPr>
                              <w:t xml:space="preserve">must </w:t>
                            </w:r>
                            <w:r w:rsidRPr="00A658AE">
                              <w:rPr>
                                <w:rFonts w:ascii="Arial" w:hAnsi="Arial" w:cs="Arial"/>
                                <w:sz w:val="20"/>
                                <w:szCs w:val="20"/>
                              </w:rPr>
                              <w:t>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w:t>
                            </w:r>
                          </w:p>
                          <w:p w14:paraId="6C94F96F" w14:textId="77777777" w:rsidR="007D4532" w:rsidRPr="00A658AE" w:rsidRDefault="007D4532" w:rsidP="007D4532">
                            <w:pPr>
                              <w:rPr>
                                <w:rFonts w:ascii="Arial" w:hAnsi="Arial" w:cs="Arial"/>
                                <w:sz w:val="20"/>
                                <w:szCs w:val="20"/>
                              </w:rPr>
                            </w:pPr>
                            <w:r w:rsidRPr="00A658AE">
                              <w:rPr>
                                <w:rFonts w:ascii="Arial" w:hAnsi="Arial" w:cs="Arial"/>
                                <w:sz w:val="20"/>
                                <w:szCs w:val="20"/>
                              </w:rPr>
                              <w:t xml:space="preserve"> Code of Practice 6.48</w:t>
                            </w:r>
                          </w:p>
                          <w:p w14:paraId="2A321462" w14:textId="77777777" w:rsidR="007D4532" w:rsidRDefault="007D4532" w:rsidP="007D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595875C" id="Rounded Rectangle 4" o:spid="_x0000_s1029" style="position:absolute;margin-left:-5.25pt;margin-top:9.95pt;width:461.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" fillcolor="#5b9bd5 [3204]" strokecolor="#1f4d78 [1604]" strokeweight="1pt">
                <v:stroke joinstyle="miter"/>
                <v:textbox>
                  <w:txbxContent>
                    <w:p w14:paraId="7BD67009" w14:textId="77777777" w:rsidR="007D4532" w:rsidRPr="00A658AE" w:rsidRDefault="007D4532" w:rsidP="007D4532">
                      <w:pPr>
                        <w:rPr>
                          <w:rFonts w:ascii="Arial" w:hAnsi="Arial" w:cs="Arial"/>
                          <w:sz w:val="20"/>
                          <w:szCs w:val="20"/>
                        </w:rPr>
                      </w:pPr>
                      <w:r>
                        <w:rPr>
                          <w:rFonts w:ascii="Arial" w:hAnsi="Arial" w:cs="Arial"/>
                        </w:rPr>
                        <w:t>‘</w:t>
                      </w:r>
                      <w:r w:rsidRPr="00A658AE">
                        <w:rPr>
                          <w:rFonts w:ascii="Arial" w:hAnsi="Arial" w:cs="Arial"/>
                          <w:sz w:val="20"/>
                          <w:szCs w:val="20"/>
                        </w:rPr>
                        <w:t xml:space="preserve">Where it is decided to provide a pupil with SEN support, the parents </w:t>
                      </w:r>
                      <w:r w:rsidRPr="00A658AE">
                        <w:rPr>
                          <w:rFonts w:ascii="Arial" w:hAnsi="Arial" w:cs="Arial"/>
                          <w:b/>
                          <w:bCs/>
                          <w:sz w:val="20"/>
                          <w:szCs w:val="20"/>
                        </w:rPr>
                        <w:t xml:space="preserve">must </w:t>
                      </w:r>
                      <w:r w:rsidRPr="00A658AE">
                        <w:rPr>
                          <w:rFonts w:ascii="Arial" w:hAnsi="Arial" w:cs="Arial"/>
                          <w:sz w:val="20"/>
                          <w:szCs w:val="20"/>
                        </w:rPr>
                        <w:t>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w:t>
                      </w:r>
                    </w:p>
                    <w:p w14:paraId="6C94F96F" w14:textId="77777777" w:rsidR="007D4532" w:rsidRPr="00A658AE" w:rsidRDefault="007D4532" w:rsidP="007D4532">
                      <w:pPr>
                        <w:rPr>
                          <w:rFonts w:ascii="Arial" w:hAnsi="Arial" w:cs="Arial"/>
                          <w:sz w:val="20"/>
                          <w:szCs w:val="20"/>
                        </w:rPr>
                      </w:pPr>
                      <w:r w:rsidRPr="00A658AE">
                        <w:rPr>
                          <w:rFonts w:ascii="Arial" w:hAnsi="Arial" w:cs="Arial"/>
                          <w:sz w:val="20"/>
                          <w:szCs w:val="20"/>
                        </w:rPr>
                        <w:t xml:space="preserve"> Code of Practice 6.48</w:t>
                      </w:r>
                    </w:p>
                    <w:p w14:paraId="2A321462" w14:textId="77777777" w:rsidR="007D4532" w:rsidRDefault="007D4532" w:rsidP="007D4532">
                      <w:pPr>
                        <w:jc w:val="center"/>
                      </w:pPr>
                    </w:p>
                  </w:txbxContent>
                </v:textbox>
              </v:roundrect>
            </w:pict>
          </mc:Fallback>
        </mc:AlternateContent>
      </w:r>
    </w:p>
    <w:p w14:paraId="12AB9D69" w14:textId="77777777" w:rsidR="007D4532" w:rsidRPr="00357429" w:rsidRDefault="007D4532" w:rsidP="007D4532">
      <w:pPr>
        <w:rPr>
          <w:rFonts w:ascii="Arial" w:hAnsi="Arial" w:cs="Arial"/>
          <w:sz w:val="20"/>
          <w:szCs w:val="20"/>
        </w:rPr>
      </w:pPr>
    </w:p>
    <w:p w14:paraId="5CC280C9" w14:textId="77777777" w:rsidR="007D4532" w:rsidRPr="00357429" w:rsidRDefault="007D4532" w:rsidP="007D4532">
      <w:pPr>
        <w:rPr>
          <w:rFonts w:ascii="Arial" w:hAnsi="Arial" w:cs="Arial"/>
          <w:sz w:val="20"/>
          <w:szCs w:val="20"/>
        </w:rPr>
      </w:pPr>
    </w:p>
    <w:p w14:paraId="2CD38F57" w14:textId="77777777" w:rsidR="007D4532" w:rsidRPr="00357429" w:rsidRDefault="007D4532" w:rsidP="007D4532">
      <w:pPr>
        <w:rPr>
          <w:rFonts w:ascii="Arial" w:hAnsi="Arial" w:cs="Arial"/>
          <w:sz w:val="20"/>
          <w:szCs w:val="20"/>
        </w:rPr>
      </w:pPr>
    </w:p>
    <w:p w14:paraId="4B2EBACC" w14:textId="77777777" w:rsidR="007D4532" w:rsidRPr="00357429" w:rsidRDefault="007D4532" w:rsidP="007D4532">
      <w:pPr>
        <w:rPr>
          <w:rFonts w:ascii="Arial" w:hAnsi="Arial" w:cs="Arial"/>
          <w:sz w:val="20"/>
          <w:szCs w:val="20"/>
        </w:rPr>
      </w:pPr>
    </w:p>
    <w:p w14:paraId="377C74BA" w14:textId="3C418580" w:rsidR="007D4532" w:rsidRPr="00357429" w:rsidRDefault="007D4532" w:rsidP="007D4532">
      <w:pPr>
        <w:rPr>
          <w:rFonts w:ascii="Arial" w:hAnsi="Arial" w:cs="Arial"/>
          <w:sz w:val="20"/>
          <w:szCs w:val="20"/>
        </w:rPr>
      </w:pPr>
    </w:p>
    <w:p w14:paraId="3C96E102"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Where children and young people are ‘looked after’ (known as CLA) by the local authority we have an additional role as we are all corporate parents.  National figures show that children who are looked after are significantly over represented at school support stages and through statutory needs assessments.  In order to ensure that we are responding appropriately we:</w:t>
      </w:r>
    </w:p>
    <w:p w14:paraId="0342D09D" w14:textId="77777777" w:rsidR="007D4532" w:rsidRPr="00357429" w:rsidRDefault="007D4532" w:rsidP="007D4532">
      <w:pPr>
        <w:pStyle w:val="ListParagraph"/>
        <w:numPr>
          <w:ilvl w:val="0"/>
          <w:numId w:val="8"/>
        </w:numPr>
        <w:spacing w:after="200" w:line="276" w:lineRule="auto"/>
        <w:rPr>
          <w:rFonts w:ascii="Arial" w:eastAsia="Arial" w:hAnsi="Arial" w:cs="Arial"/>
          <w:sz w:val="20"/>
          <w:szCs w:val="20"/>
        </w:rPr>
      </w:pPr>
      <w:r w:rsidRPr="00357429">
        <w:rPr>
          <w:rFonts w:ascii="Arial" w:eastAsia="Arial" w:hAnsi="Arial" w:cs="Arial"/>
          <w:sz w:val="20"/>
          <w:szCs w:val="20"/>
        </w:rPr>
        <w:t>do not make assumptions based on a pupil’s care status</w:t>
      </w:r>
    </w:p>
    <w:p w14:paraId="3549C411" w14:textId="77777777" w:rsidR="007D4532" w:rsidRPr="00357429" w:rsidRDefault="007D4532" w:rsidP="007D4532">
      <w:pPr>
        <w:pStyle w:val="ListParagraph"/>
        <w:numPr>
          <w:ilvl w:val="0"/>
          <w:numId w:val="8"/>
        </w:numPr>
        <w:spacing w:after="200" w:line="276" w:lineRule="auto"/>
        <w:rPr>
          <w:rFonts w:ascii="Arial" w:eastAsia="Arial" w:hAnsi="Arial" w:cs="Arial"/>
          <w:sz w:val="20"/>
          <w:szCs w:val="20"/>
        </w:rPr>
      </w:pPr>
      <w:r w:rsidRPr="00357429">
        <w:rPr>
          <w:rFonts w:ascii="Arial" w:eastAsia="Arial" w:hAnsi="Arial" w:cs="Arial"/>
          <w:sz w:val="20"/>
          <w:szCs w:val="20"/>
        </w:rPr>
        <w:t>monitor the progress of all our looked after children half-termly</w:t>
      </w:r>
    </w:p>
    <w:p w14:paraId="69F3A062" w14:textId="77777777" w:rsidR="007D4532" w:rsidRPr="00357429" w:rsidRDefault="007D4532" w:rsidP="007D4532">
      <w:pPr>
        <w:pStyle w:val="ListParagraph"/>
        <w:numPr>
          <w:ilvl w:val="0"/>
          <w:numId w:val="8"/>
        </w:numPr>
        <w:spacing w:after="200" w:line="276" w:lineRule="auto"/>
        <w:rPr>
          <w:rFonts w:ascii="Arial" w:eastAsia="Arial" w:hAnsi="Arial" w:cs="Arial"/>
          <w:sz w:val="20"/>
          <w:szCs w:val="20"/>
        </w:rPr>
      </w:pPr>
      <w:r w:rsidRPr="00357429">
        <w:rPr>
          <w:rFonts w:ascii="Arial" w:eastAsia="Arial" w:hAnsi="Arial" w:cs="Arial"/>
          <w:sz w:val="20"/>
          <w:szCs w:val="20"/>
        </w:rPr>
        <w:t>have an up-to-date Personal Education Plan which is easily understood by everyone involved</w:t>
      </w:r>
    </w:p>
    <w:p w14:paraId="425CC923" w14:textId="77777777" w:rsidR="007D4532" w:rsidRPr="00357429" w:rsidRDefault="007D4532" w:rsidP="007D4532">
      <w:pPr>
        <w:pStyle w:val="ListParagraph"/>
        <w:numPr>
          <w:ilvl w:val="0"/>
          <w:numId w:val="8"/>
        </w:numPr>
        <w:spacing w:after="200" w:line="276" w:lineRule="auto"/>
        <w:rPr>
          <w:rFonts w:ascii="Arial" w:eastAsia="Arial" w:hAnsi="Arial" w:cs="Arial"/>
          <w:sz w:val="20"/>
          <w:szCs w:val="20"/>
        </w:rPr>
      </w:pPr>
      <w:r w:rsidRPr="00357429">
        <w:rPr>
          <w:rFonts w:ascii="Arial" w:eastAsia="Arial" w:hAnsi="Arial" w:cs="Arial"/>
          <w:sz w:val="20"/>
          <w:szCs w:val="20"/>
        </w:rPr>
        <w:t>ensure close working with the specialist services who support looked after children including the social worker and Virtual Headteacher (responsible for the educational progress of all CLA children in the borough)</w:t>
      </w:r>
    </w:p>
    <w:p w14:paraId="7C9D0F04" w14:textId="77777777" w:rsidR="007D4532" w:rsidRPr="00357429" w:rsidRDefault="007D4532" w:rsidP="007D4532">
      <w:pPr>
        <w:pStyle w:val="ListParagraph"/>
        <w:numPr>
          <w:ilvl w:val="0"/>
          <w:numId w:val="8"/>
        </w:numPr>
        <w:spacing w:after="200" w:line="276" w:lineRule="auto"/>
        <w:rPr>
          <w:rFonts w:ascii="Arial" w:eastAsia="Arial" w:hAnsi="Arial" w:cs="Arial"/>
          <w:sz w:val="20"/>
          <w:szCs w:val="20"/>
        </w:rPr>
      </w:pPr>
      <w:r w:rsidRPr="00357429">
        <w:rPr>
          <w:rFonts w:ascii="Arial" w:eastAsia="Arial" w:hAnsi="Arial" w:cs="Arial"/>
          <w:sz w:val="20"/>
          <w:szCs w:val="20"/>
        </w:rPr>
        <w:t xml:space="preserve">normalise life experience wherever possible  </w:t>
      </w:r>
    </w:p>
    <w:p w14:paraId="3055FB59" w14:textId="77777777" w:rsidR="007D4532" w:rsidRPr="00357429" w:rsidRDefault="007D4532" w:rsidP="007D4532">
      <w:pPr>
        <w:pStyle w:val="ListParagraph"/>
        <w:numPr>
          <w:ilvl w:val="0"/>
          <w:numId w:val="8"/>
        </w:numPr>
        <w:spacing w:after="200" w:line="276" w:lineRule="auto"/>
        <w:rPr>
          <w:rFonts w:ascii="Arial" w:eastAsia="Arial" w:hAnsi="Arial" w:cs="Arial"/>
          <w:sz w:val="20"/>
          <w:szCs w:val="20"/>
        </w:rPr>
      </w:pPr>
      <w:r w:rsidRPr="00357429">
        <w:rPr>
          <w:rFonts w:ascii="Arial" w:eastAsia="Arial" w:hAnsi="Arial" w:cs="Arial"/>
          <w:sz w:val="20"/>
          <w:szCs w:val="20"/>
        </w:rPr>
        <w:t>ensure our looked after children, especially those with SEND are fully included in the activities available, accepting that sometimes this will mean additional arrangements to allow them to take part in activities</w:t>
      </w:r>
    </w:p>
    <w:p w14:paraId="6D985893" w14:textId="77777777" w:rsidR="007D4532" w:rsidRPr="00357429" w:rsidRDefault="007D4532" w:rsidP="007D4532">
      <w:pPr>
        <w:pStyle w:val="ListParagraph"/>
        <w:numPr>
          <w:ilvl w:val="0"/>
          <w:numId w:val="8"/>
        </w:numPr>
        <w:spacing w:after="200" w:line="276" w:lineRule="auto"/>
        <w:rPr>
          <w:rFonts w:ascii="Arial" w:eastAsia="Arial" w:hAnsi="Arial" w:cs="Arial"/>
          <w:sz w:val="20"/>
          <w:szCs w:val="20"/>
        </w:rPr>
      </w:pPr>
      <w:r w:rsidRPr="00357429">
        <w:rPr>
          <w:rFonts w:ascii="Arial" w:eastAsia="Arial" w:hAnsi="Arial" w:cs="Arial"/>
          <w:sz w:val="20"/>
          <w:szCs w:val="20"/>
        </w:rPr>
        <w:t>have a designated teacher for CLA</w:t>
      </w:r>
    </w:p>
    <w:p w14:paraId="42A7A1FF" w14:textId="77777777" w:rsidR="00A658AE" w:rsidRDefault="007D4532" w:rsidP="00A658AE">
      <w:pPr>
        <w:spacing w:after="200" w:line="276" w:lineRule="auto"/>
        <w:ind w:left="360"/>
        <w:rPr>
          <w:rFonts w:ascii="Arial" w:hAnsi="Arial" w:cs="Arial"/>
          <w:b/>
          <w:sz w:val="20"/>
          <w:szCs w:val="20"/>
        </w:rPr>
      </w:pPr>
      <w:r w:rsidRPr="00A658AE">
        <w:rPr>
          <w:rFonts w:ascii="Arial" w:eastAsia="Arial" w:hAnsi="Arial" w:cs="Arial"/>
          <w:sz w:val="20"/>
          <w:szCs w:val="20"/>
        </w:rPr>
        <w:t xml:space="preserve">have a designated </w:t>
      </w:r>
      <w:r w:rsidR="0070483B" w:rsidRPr="00A658AE">
        <w:rPr>
          <w:rFonts w:ascii="Arial" w:eastAsia="Arial" w:hAnsi="Arial" w:cs="Arial"/>
          <w:sz w:val="20"/>
          <w:szCs w:val="20"/>
        </w:rPr>
        <w:t>Local Advisor</w:t>
      </w:r>
      <w:r w:rsidRPr="00A658AE">
        <w:rPr>
          <w:rFonts w:ascii="Arial" w:eastAsia="Arial" w:hAnsi="Arial" w:cs="Arial"/>
          <w:sz w:val="20"/>
          <w:szCs w:val="20"/>
        </w:rPr>
        <w:t xml:space="preserve"> for CLA</w:t>
      </w:r>
    </w:p>
    <w:p w14:paraId="18C780EF" w14:textId="5CCE7C54" w:rsidR="007D4532" w:rsidRPr="00A658AE" w:rsidRDefault="007D4532" w:rsidP="00A658AE">
      <w:pPr>
        <w:pStyle w:val="ListParagraph"/>
        <w:numPr>
          <w:ilvl w:val="0"/>
          <w:numId w:val="35"/>
        </w:numPr>
        <w:spacing w:after="200" w:line="276" w:lineRule="auto"/>
        <w:rPr>
          <w:rFonts w:ascii="Arial" w:eastAsia="Arial" w:hAnsi="Arial" w:cs="Arial"/>
          <w:sz w:val="20"/>
          <w:szCs w:val="20"/>
        </w:rPr>
      </w:pPr>
      <w:r w:rsidRPr="00A658AE">
        <w:rPr>
          <w:rFonts w:ascii="Arial" w:eastAsia="Arial" w:hAnsi="Arial" w:cs="Arial"/>
          <w:b/>
          <w:bCs/>
          <w:sz w:val="20"/>
          <w:szCs w:val="20"/>
        </w:rPr>
        <w:t>Arrangements for consulting children and young people with SEND and involving them in their education</w:t>
      </w:r>
    </w:p>
    <w:p w14:paraId="38AA0161" w14:textId="77777777" w:rsidR="007D4532" w:rsidRPr="00357429" w:rsidRDefault="007D4532" w:rsidP="007D4532">
      <w:pPr>
        <w:spacing w:after="0"/>
        <w:rPr>
          <w:rFonts w:ascii="Arial" w:hAnsi="Arial" w:cs="Arial"/>
          <w:sz w:val="20"/>
          <w:szCs w:val="20"/>
        </w:rPr>
      </w:pPr>
    </w:p>
    <w:p w14:paraId="6D03B4B0"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The Children and Families Act is clear that:</w:t>
      </w:r>
    </w:p>
    <w:p w14:paraId="4237A498" w14:textId="77777777" w:rsidR="007D4532" w:rsidRPr="00357429" w:rsidRDefault="007D4532" w:rsidP="007D4532">
      <w:pPr>
        <w:spacing w:after="0"/>
        <w:rPr>
          <w:rFonts w:ascii="Arial" w:hAnsi="Arial" w:cs="Arial"/>
          <w:sz w:val="20"/>
          <w:szCs w:val="20"/>
        </w:rPr>
      </w:pPr>
    </w:p>
    <w:p w14:paraId="6BB24158" w14:textId="77777777" w:rsidR="007D4532" w:rsidRPr="00357429" w:rsidRDefault="007D4532" w:rsidP="007D4532">
      <w:pPr>
        <w:pStyle w:val="ListParagraph"/>
        <w:numPr>
          <w:ilvl w:val="0"/>
          <w:numId w:val="9"/>
        </w:numPr>
        <w:spacing w:after="0" w:line="276" w:lineRule="auto"/>
        <w:ind w:left="720"/>
        <w:rPr>
          <w:rFonts w:ascii="Arial" w:eastAsia="Arial" w:hAnsi="Arial" w:cs="Arial"/>
          <w:sz w:val="20"/>
          <w:szCs w:val="20"/>
        </w:rPr>
      </w:pPr>
      <w:r w:rsidRPr="00357429">
        <w:rPr>
          <w:rFonts w:ascii="Arial" w:eastAsia="Arial" w:hAnsi="Arial" w:cs="Arial"/>
          <w:sz w:val="20"/>
          <w:szCs w:val="20"/>
        </w:rPr>
        <w:t>all children and young people need to be supported to develop aspirations for their future lives as active members of their community</w:t>
      </w:r>
    </w:p>
    <w:p w14:paraId="3081BCEA" w14:textId="77777777" w:rsidR="007D4532" w:rsidRPr="00357429" w:rsidRDefault="007D4532" w:rsidP="007D4532">
      <w:pPr>
        <w:pStyle w:val="ListParagraph"/>
        <w:numPr>
          <w:ilvl w:val="0"/>
          <w:numId w:val="9"/>
        </w:numPr>
        <w:spacing w:after="0" w:line="276" w:lineRule="auto"/>
        <w:ind w:left="720"/>
        <w:rPr>
          <w:rFonts w:ascii="Arial" w:eastAsia="Arial" w:hAnsi="Arial" w:cs="Arial"/>
          <w:sz w:val="20"/>
          <w:szCs w:val="20"/>
        </w:rPr>
      </w:pPr>
      <w:r w:rsidRPr="00357429">
        <w:rPr>
          <w:rFonts w:ascii="Arial" w:eastAsia="Arial" w:hAnsi="Arial" w:cs="Arial"/>
          <w:sz w:val="20"/>
          <w:szCs w:val="20"/>
        </w:rPr>
        <w:t>all children and young people have the right to have their voice heard</w:t>
      </w:r>
    </w:p>
    <w:p w14:paraId="7C391EDE" w14:textId="77777777" w:rsidR="007D4532" w:rsidRPr="00357429" w:rsidRDefault="007D4532" w:rsidP="007D4532">
      <w:pPr>
        <w:pStyle w:val="ListParagraph"/>
        <w:numPr>
          <w:ilvl w:val="0"/>
          <w:numId w:val="9"/>
        </w:numPr>
        <w:spacing w:after="0" w:line="276" w:lineRule="auto"/>
        <w:ind w:left="720"/>
        <w:rPr>
          <w:rFonts w:ascii="Arial" w:eastAsia="Arial" w:hAnsi="Arial" w:cs="Arial"/>
          <w:sz w:val="20"/>
          <w:szCs w:val="20"/>
        </w:rPr>
      </w:pPr>
      <w:r w:rsidRPr="00357429">
        <w:rPr>
          <w:rFonts w:ascii="Arial" w:eastAsia="Arial" w:hAnsi="Arial" w:cs="Arial"/>
          <w:sz w:val="20"/>
          <w:szCs w:val="20"/>
        </w:rPr>
        <w:t>children and young people must be involved in the discussions about their learning, progress and how provision is made</w:t>
      </w:r>
    </w:p>
    <w:p w14:paraId="36621DE4" w14:textId="77777777" w:rsidR="007D4532" w:rsidRPr="00357429" w:rsidRDefault="007D4532" w:rsidP="007D4532">
      <w:pPr>
        <w:pStyle w:val="ListParagraph"/>
        <w:spacing w:after="0"/>
        <w:ind w:left="0"/>
        <w:rPr>
          <w:rFonts w:ascii="Arial" w:hAnsi="Arial" w:cs="Arial"/>
          <w:sz w:val="20"/>
          <w:szCs w:val="20"/>
        </w:rPr>
      </w:pPr>
    </w:p>
    <w:p w14:paraId="6D217563" w14:textId="77777777" w:rsidR="007D4532" w:rsidRPr="00357429" w:rsidRDefault="007D4532" w:rsidP="007D4532">
      <w:pPr>
        <w:spacing w:after="0"/>
        <w:rPr>
          <w:rFonts w:ascii="Arial" w:eastAsia="Arial" w:hAnsi="Arial" w:cs="Arial"/>
          <w:color w:val="92D050"/>
          <w:sz w:val="20"/>
          <w:szCs w:val="20"/>
        </w:rPr>
      </w:pPr>
      <w:r w:rsidRPr="00357429">
        <w:rPr>
          <w:rFonts w:ascii="Arial" w:eastAsia="Arial" w:hAnsi="Arial" w:cs="Arial"/>
          <w:sz w:val="20"/>
          <w:szCs w:val="20"/>
        </w:rPr>
        <w:t xml:space="preserve">At Nine Mile Ride Primary School we consult all pupils by holding one-to-one mentoring meetings with the class teacher to discuss areas for further development.  </w:t>
      </w:r>
    </w:p>
    <w:p w14:paraId="37A154B2" w14:textId="77777777" w:rsidR="007D4532" w:rsidRPr="00357429" w:rsidRDefault="007D4532" w:rsidP="007D4532">
      <w:pPr>
        <w:spacing w:after="0"/>
        <w:rPr>
          <w:rFonts w:ascii="Arial" w:hAnsi="Arial" w:cs="Arial"/>
          <w:color w:val="92D050"/>
          <w:sz w:val="20"/>
          <w:szCs w:val="20"/>
        </w:rPr>
      </w:pPr>
    </w:p>
    <w:p w14:paraId="433B02B6"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In addition, where pupils have special educational needs we ensure that:</w:t>
      </w:r>
    </w:p>
    <w:p w14:paraId="49E3D5FC" w14:textId="77777777" w:rsidR="007D4532" w:rsidRPr="00357429" w:rsidRDefault="007D4532" w:rsidP="007D4532">
      <w:pPr>
        <w:spacing w:after="0"/>
        <w:rPr>
          <w:rFonts w:ascii="Arial" w:hAnsi="Arial" w:cs="Arial"/>
          <w:sz w:val="20"/>
          <w:szCs w:val="20"/>
        </w:rPr>
      </w:pPr>
    </w:p>
    <w:p w14:paraId="44950488" w14:textId="77777777" w:rsidR="007D4532" w:rsidRPr="00357429" w:rsidRDefault="007D4532" w:rsidP="007D4532">
      <w:pPr>
        <w:pStyle w:val="ListParagraph"/>
        <w:numPr>
          <w:ilvl w:val="0"/>
          <w:numId w:val="11"/>
        </w:numPr>
        <w:spacing w:after="0" w:line="276" w:lineRule="auto"/>
        <w:rPr>
          <w:rFonts w:ascii="Arial" w:eastAsia="Arial" w:hAnsi="Arial" w:cs="Arial"/>
          <w:sz w:val="20"/>
          <w:szCs w:val="20"/>
        </w:rPr>
      </w:pPr>
      <w:r w:rsidRPr="00357429">
        <w:rPr>
          <w:rFonts w:ascii="Arial" w:eastAsia="Arial" w:hAnsi="Arial" w:cs="Arial"/>
          <w:sz w:val="20"/>
          <w:szCs w:val="20"/>
        </w:rPr>
        <w:t>all pupils are encouraged and supported to make their views known, strategies we use may include written comments, talking to a preferred adult, friend or mentor, drawing</w:t>
      </w:r>
    </w:p>
    <w:p w14:paraId="23DBA309" w14:textId="77777777" w:rsidR="007D4532" w:rsidRPr="00357429" w:rsidRDefault="007D4532" w:rsidP="007D4532">
      <w:pPr>
        <w:pStyle w:val="ListParagraph"/>
        <w:numPr>
          <w:ilvl w:val="0"/>
          <w:numId w:val="11"/>
        </w:numPr>
        <w:spacing w:after="0" w:line="276" w:lineRule="auto"/>
        <w:rPr>
          <w:rFonts w:ascii="Arial" w:eastAsia="Arial" w:hAnsi="Arial" w:cs="Arial"/>
          <w:sz w:val="20"/>
          <w:szCs w:val="20"/>
        </w:rPr>
      </w:pPr>
      <w:r w:rsidRPr="00357429">
        <w:rPr>
          <w:rFonts w:ascii="Arial" w:eastAsia="Arial" w:hAnsi="Arial" w:cs="Arial"/>
          <w:sz w:val="20"/>
          <w:szCs w:val="20"/>
        </w:rPr>
        <w:t>any interventions or strategies are explained and discussed with pupils</w:t>
      </w:r>
    </w:p>
    <w:p w14:paraId="3C0A4AA4" w14:textId="77777777" w:rsidR="007D4532" w:rsidRPr="00357429" w:rsidRDefault="007D4532" w:rsidP="007D4532">
      <w:pPr>
        <w:pStyle w:val="ListParagraph"/>
        <w:numPr>
          <w:ilvl w:val="0"/>
          <w:numId w:val="11"/>
        </w:numPr>
        <w:spacing w:after="0" w:line="276" w:lineRule="auto"/>
        <w:rPr>
          <w:rFonts w:ascii="Arial" w:eastAsia="Arial" w:hAnsi="Arial" w:cs="Arial"/>
          <w:sz w:val="20"/>
          <w:szCs w:val="20"/>
        </w:rPr>
      </w:pPr>
      <w:r w:rsidRPr="00357429">
        <w:rPr>
          <w:rFonts w:ascii="Arial" w:eastAsia="Arial" w:hAnsi="Arial" w:cs="Arial"/>
          <w:sz w:val="20"/>
          <w:szCs w:val="20"/>
        </w:rPr>
        <w:t>all pupils are encouraged to monitor and judge their own progress in a positive and supportive environment</w:t>
      </w:r>
    </w:p>
    <w:p w14:paraId="71DE3C28" w14:textId="77777777" w:rsidR="007D4532" w:rsidRPr="00357429" w:rsidRDefault="007D4532" w:rsidP="007D4532">
      <w:pPr>
        <w:pStyle w:val="ListParagraph"/>
        <w:numPr>
          <w:ilvl w:val="0"/>
          <w:numId w:val="11"/>
        </w:numPr>
        <w:spacing w:after="0" w:line="276" w:lineRule="auto"/>
        <w:rPr>
          <w:rFonts w:ascii="Arial" w:eastAsia="Arial" w:hAnsi="Arial" w:cs="Arial"/>
          <w:sz w:val="20"/>
          <w:szCs w:val="20"/>
        </w:rPr>
      </w:pPr>
      <w:r w:rsidRPr="00357429">
        <w:rPr>
          <w:rFonts w:ascii="Arial" w:eastAsia="Arial" w:hAnsi="Arial" w:cs="Arial"/>
          <w:sz w:val="20"/>
          <w:szCs w:val="20"/>
        </w:rPr>
        <w:t>reviews of progress are ‘person centred’ ie they have the pupil, their aspirations and needs at the centre of the review</w:t>
      </w:r>
    </w:p>
    <w:p w14:paraId="75B6CEC7" w14:textId="77777777" w:rsidR="007D4532" w:rsidRPr="00357429" w:rsidRDefault="007D4532" w:rsidP="007D4532">
      <w:pPr>
        <w:pStyle w:val="ListParagraph"/>
        <w:numPr>
          <w:ilvl w:val="0"/>
          <w:numId w:val="11"/>
        </w:numPr>
        <w:spacing w:after="0"/>
        <w:rPr>
          <w:rFonts w:ascii="Arial" w:hAnsi="Arial" w:cs="Arial"/>
          <w:sz w:val="20"/>
          <w:szCs w:val="20"/>
        </w:rPr>
      </w:pPr>
      <w:r w:rsidRPr="00357429">
        <w:rPr>
          <w:rFonts w:ascii="Arial" w:eastAsia="Arial" w:hAnsi="Arial" w:cs="Arial"/>
          <w:sz w:val="20"/>
          <w:szCs w:val="20"/>
        </w:rPr>
        <w:t>reviews are always outcome focused and those outcomes reflect what is important to, and for, the pupil</w:t>
      </w:r>
    </w:p>
    <w:p w14:paraId="01279910" w14:textId="77777777" w:rsidR="007D4532" w:rsidRPr="00357429" w:rsidRDefault="007D4532" w:rsidP="007D4532">
      <w:pPr>
        <w:pStyle w:val="ListParagraph"/>
        <w:spacing w:after="0"/>
        <w:rPr>
          <w:rFonts w:ascii="Arial" w:hAnsi="Arial" w:cs="Arial"/>
          <w:sz w:val="20"/>
          <w:szCs w:val="20"/>
        </w:rPr>
      </w:pPr>
    </w:p>
    <w:p w14:paraId="6727BC86" w14:textId="77777777" w:rsidR="007D4532" w:rsidRPr="00357429" w:rsidRDefault="007D4532" w:rsidP="00357429">
      <w:pPr>
        <w:pStyle w:val="ListParagraph"/>
        <w:numPr>
          <w:ilvl w:val="0"/>
          <w:numId w:val="35"/>
        </w:numPr>
        <w:spacing w:after="0"/>
        <w:rPr>
          <w:rFonts w:ascii="Arial" w:hAnsi="Arial" w:cs="Arial"/>
          <w:sz w:val="20"/>
          <w:szCs w:val="20"/>
        </w:rPr>
      </w:pPr>
      <w:r w:rsidRPr="00357429">
        <w:rPr>
          <w:rFonts w:ascii="Arial" w:eastAsia="Arial,Calibri" w:hAnsi="Arial" w:cs="Arial"/>
          <w:b/>
          <w:bCs/>
          <w:sz w:val="20"/>
          <w:szCs w:val="20"/>
          <w:lang w:val="en-GB"/>
        </w:rPr>
        <w:t>How we assess and review progress</w:t>
      </w:r>
    </w:p>
    <w:p w14:paraId="7A7845FB" w14:textId="77777777" w:rsidR="007D4532" w:rsidRPr="00357429" w:rsidRDefault="007D4532" w:rsidP="007D4532">
      <w:pPr>
        <w:spacing w:after="0"/>
        <w:rPr>
          <w:rFonts w:ascii="Arial" w:hAnsi="Arial" w:cs="Arial"/>
          <w:sz w:val="20"/>
          <w:szCs w:val="20"/>
        </w:rPr>
      </w:pPr>
    </w:p>
    <w:p w14:paraId="7321A9AA" w14:textId="77777777" w:rsidR="007D4532" w:rsidRPr="00357429" w:rsidRDefault="007D4532" w:rsidP="007D4532">
      <w:pPr>
        <w:spacing w:after="0"/>
        <w:rPr>
          <w:rFonts w:ascii="Arial" w:eastAsia="Arial" w:hAnsi="Arial" w:cs="Arial"/>
          <w:sz w:val="20"/>
          <w:szCs w:val="20"/>
          <w:lang w:val="en-GB"/>
        </w:rPr>
      </w:pPr>
      <w:r w:rsidRPr="00357429">
        <w:rPr>
          <w:rFonts w:ascii="Arial" w:eastAsia="Arial" w:hAnsi="Arial" w:cs="Arial"/>
          <w:sz w:val="20"/>
          <w:szCs w:val="20"/>
          <w:lang w:val="en-GB"/>
        </w:rPr>
        <w:t>A child’s progress is continually monitored by his/her class teacher.  Progress is reviewed formally every term using Classroom Monitor.  Next steps in learning are shared with each pupil.  In addition, one-to-one Mentoring meetings take place with pupils.</w:t>
      </w:r>
    </w:p>
    <w:p w14:paraId="6D76C5C8" w14:textId="77777777" w:rsidR="007D4532" w:rsidRPr="00357429" w:rsidRDefault="007D4532" w:rsidP="007D4532">
      <w:pPr>
        <w:spacing w:after="0"/>
        <w:rPr>
          <w:rFonts w:ascii="Arial" w:hAnsi="Arial" w:cs="Arial"/>
          <w:sz w:val="20"/>
          <w:szCs w:val="20"/>
          <w:lang w:val="en-GB"/>
        </w:rPr>
      </w:pPr>
    </w:p>
    <w:p w14:paraId="008E8092" w14:textId="77777777" w:rsidR="007D4532" w:rsidRPr="00357429" w:rsidRDefault="007D4532" w:rsidP="007D4532">
      <w:pPr>
        <w:spacing w:after="0"/>
        <w:rPr>
          <w:rFonts w:ascii="Arial" w:eastAsia="Arial" w:hAnsi="Arial" w:cs="Arial"/>
          <w:sz w:val="20"/>
          <w:szCs w:val="20"/>
          <w:lang w:val="en-GB"/>
        </w:rPr>
      </w:pPr>
      <w:r w:rsidRPr="00357429">
        <w:rPr>
          <w:rFonts w:ascii="Arial" w:eastAsia="Arial" w:hAnsi="Arial" w:cs="Arial"/>
          <w:sz w:val="20"/>
          <w:szCs w:val="20"/>
          <w:lang w:val="en-GB"/>
        </w:rPr>
        <w:t>At the end of each key stage (ie at the end of Year 2 and Year 6) all children are required to be formally assessed using Standard Assessment Tests (SATs).  This is something the government requires all schools to do and the results are published nationally.</w:t>
      </w:r>
    </w:p>
    <w:p w14:paraId="75E71EB4" w14:textId="77777777" w:rsidR="007D4532" w:rsidRPr="00357429" w:rsidRDefault="007D4532" w:rsidP="007D4532">
      <w:pPr>
        <w:spacing w:after="0"/>
        <w:rPr>
          <w:rFonts w:ascii="Arial" w:hAnsi="Arial" w:cs="Arial"/>
          <w:sz w:val="20"/>
          <w:szCs w:val="20"/>
          <w:lang w:val="en-GB"/>
        </w:rPr>
      </w:pPr>
    </w:p>
    <w:p w14:paraId="3E91CC0A" w14:textId="77777777" w:rsidR="007D4532" w:rsidRPr="00357429" w:rsidRDefault="007D4532" w:rsidP="007D4532">
      <w:pPr>
        <w:spacing w:after="0"/>
        <w:rPr>
          <w:rFonts w:ascii="Arial" w:eastAsia="Arial" w:hAnsi="Arial" w:cs="Arial"/>
          <w:sz w:val="20"/>
          <w:szCs w:val="20"/>
          <w:lang w:val="en-GB"/>
        </w:rPr>
      </w:pPr>
      <w:r w:rsidRPr="00357429">
        <w:rPr>
          <w:rFonts w:ascii="Arial" w:eastAsia="Arial" w:hAnsi="Arial" w:cs="Arial"/>
          <w:sz w:val="20"/>
          <w:szCs w:val="20"/>
          <w:lang w:val="en-GB"/>
        </w:rPr>
        <w:t>Each pupil has a Pupil Profile sheet which tracks progress.  Pupils with a SEND Support Plan have these updated termly.  This is a working document and as such is under constant review, and subject to update at any time. Pupils who have additional SEN support but do not warrant a SEND Support Plan, are monitored termly by the Class teacher and SENCO using a SEND Running Record.</w:t>
      </w:r>
    </w:p>
    <w:p w14:paraId="7A4D692E" w14:textId="77777777" w:rsidR="007D4532" w:rsidRPr="00357429" w:rsidRDefault="007D4532" w:rsidP="007D4532">
      <w:pPr>
        <w:spacing w:after="0"/>
        <w:rPr>
          <w:rFonts w:ascii="Arial" w:hAnsi="Arial" w:cs="Arial"/>
          <w:sz w:val="20"/>
          <w:szCs w:val="20"/>
          <w:lang w:val="en-GB"/>
        </w:rPr>
      </w:pPr>
    </w:p>
    <w:p w14:paraId="06C909D8" w14:textId="77777777" w:rsidR="007D4532" w:rsidRPr="00357429" w:rsidRDefault="007D4532" w:rsidP="007D4532">
      <w:pPr>
        <w:spacing w:after="0"/>
        <w:rPr>
          <w:rFonts w:ascii="Arial" w:eastAsia="Arial" w:hAnsi="Arial" w:cs="Arial"/>
          <w:sz w:val="20"/>
          <w:szCs w:val="20"/>
          <w:lang w:val="en-GB"/>
        </w:rPr>
      </w:pPr>
      <w:r w:rsidRPr="00357429">
        <w:rPr>
          <w:rFonts w:ascii="Arial" w:eastAsia="Arial" w:hAnsi="Arial" w:cs="Arial"/>
          <w:sz w:val="20"/>
          <w:szCs w:val="20"/>
          <w:lang w:val="en-GB"/>
        </w:rPr>
        <w:t>Children with a Statement of Special Educational Needs or an EHC Plan have their progress discussed at an Annual Review with all adults who are involved with the child’s education.  The Inclusion Manager monitors the progress of the child in any intervention that they have taken part in.</w:t>
      </w:r>
    </w:p>
    <w:p w14:paraId="698B47F5" w14:textId="77777777" w:rsidR="007D4532" w:rsidRPr="00357429" w:rsidRDefault="007D4532" w:rsidP="007D4532">
      <w:pPr>
        <w:spacing w:after="0"/>
        <w:rPr>
          <w:rFonts w:ascii="Arial" w:hAnsi="Arial" w:cs="Arial"/>
          <w:sz w:val="20"/>
          <w:szCs w:val="20"/>
          <w:lang w:val="en-GB"/>
        </w:rPr>
      </w:pPr>
    </w:p>
    <w:p w14:paraId="04F7C0C1" w14:textId="736EA7E7" w:rsidR="007D4532" w:rsidRPr="00357429" w:rsidRDefault="007D4532" w:rsidP="00357429">
      <w:pPr>
        <w:pStyle w:val="ListParagraph"/>
        <w:numPr>
          <w:ilvl w:val="0"/>
          <w:numId w:val="35"/>
        </w:numPr>
        <w:rPr>
          <w:rFonts w:ascii="Arial" w:eastAsia="Calibri" w:hAnsi="Arial" w:cs="Arial"/>
          <w:b/>
          <w:sz w:val="20"/>
          <w:szCs w:val="20"/>
          <w:lang w:val="en-GB"/>
        </w:rPr>
      </w:pPr>
      <w:r w:rsidRPr="00357429">
        <w:rPr>
          <w:rFonts w:ascii="Arial" w:eastAsia="Arial,Calibri" w:hAnsi="Arial" w:cs="Arial"/>
          <w:b/>
          <w:bCs/>
          <w:sz w:val="20"/>
          <w:szCs w:val="20"/>
          <w:lang w:val="en-GB"/>
        </w:rPr>
        <w:t>Preparing for transition</w:t>
      </w:r>
    </w:p>
    <w:p w14:paraId="2FAA55C6"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Transition is ever present in our planning for pupils as we are constantly aware of the skills pupils will need in order to access the next part of their learning.  When that learning is to take place in a new setting or phase, transition planning for this is a key task.  Preparing for adulthood and the outcomes which will support independence and choice making, involves the graded development of skills.  These skills begin at the earliest ages with opportunities to practice those skills at age and stage appropriate levels.  For all pupils we make opportunities to practice developmental and transferable skills which will prepare them for life as members of their community.</w:t>
      </w:r>
    </w:p>
    <w:p w14:paraId="34A96678" w14:textId="77777777" w:rsidR="007D4532" w:rsidRPr="00357429" w:rsidRDefault="007D4532" w:rsidP="007D4532">
      <w:pPr>
        <w:spacing w:after="0"/>
        <w:rPr>
          <w:rFonts w:ascii="Arial" w:hAnsi="Arial" w:cs="Arial"/>
          <w:sz w:val="20"/>
          <w:szCs w:val="20"/>
        </w:rPr>
      </w:pPr>
    </w:p>
    <w:p w14:paraId="61CCE5C1"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In preparation for joining Nine Mile Ride we help to prepare all pupils for the next stage in their learning by:</w:t>
      </w:r>
    </w:p>
    <w:p w14:paraId="0C9706FE" w14:textId="77777777" w:rsidR="007D4532" w:rsidRPr="00357429" w:rsidRDefault="007D4532" w:rsidP="007D4532">
      <w:pPr>
        <w:spacing w:after="0"/>
        <w:rPr>
          <w:rFonts w:ascii="Arial" w:hAnsi="Arial" w:cs="Arial"/>
          <w:sz w:val="20"/>
          <w:szCs w:val="20"/>
        </w:rPr>
      </w:pPr>
    </w:p>
    <w:p w14:paraId="18F3E4A4" w14:textId="77777777" w:rsidR="007D4532" w:rsidRPr="00357429" w:rsidRDefault="007D4532" w:rsidP="007D4532">
      <w:pPr>
        <w:pStyle w:val="ListParagraph"/>
        <w:numPr>
          <w:ilvl w:val="0"/>
          <w:numId w:val="12"/>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liaising with and visiting their pre-school or home setting</w:t>
      </w:r>
    </w:p>
    <w:p w14:paraId="5F971B0D" w14:textId="77777777" w:rsidR="007D4532" w:rsidRPr="00357429" w:rsidRDefault="007D4532" w:rsidP="007D4532">
      <w:pPr>
        <w:pStyle w:val="ListParagraph"/>
        <w:numPr>
          <w:ilvl w:val="0"/>
          <w:numId w:val="12"/>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planned transition programmes including additional visits for the family</w:t>
      </w:r>
    </w:p>
    <w:p w14:paraId="42F5B9C2" w14:textId="77777777" w:rsidR="007D4532" w:rsidRPr="00357429" w:rsidRDefault="007D4532" w:rsidP="007D4532">
      <w:pPr>
        <w:pStyle w:val="ListParagraph"/>
        <w:numPr>
          <w:ilvl w:val="0"/>
          <w:numId w:val="12"/>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booklets with team information</w:t>
      </w:r>
    </w:p>
    <w:p w14:paraId="67E420DD" w14:textId="77777777" w:rsidR="007D4532" w:rsidRPr="00357429" w:rsidRDefault="007D4532" w:rsidP="007D4532">
      <w:pPr>
        <w:pStyle w:val="ListParagraph"/>
        <w:numPr>
          <w:ilvl w:val="0"/>
          <w:numId w:val="12"/>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photos</w:t>
      </w:r>
    </w:p>
    <w:p w14:paraId="35CDB2E0" w14:textId="77777777" w:rsidR="007D4532" w:rsidRPr="00357429" w:rsidRDefault="007D4532" w:rsidP="007D4532">
      <w:pPr>
        <w:pStyle w:val="ListParagraph"/>
        <w:numPr>
          <w:ilvl w:val="0"/>
          <w:numId w:val="12"/>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meetings with families and specialist services involved with them</w:t>
      </w:r>
    </w:p>
    <w:p w14:paraId="2F540721" w14:textId="77777777" w:rsidR="007D4532" w:rsidRPr="00357429" w:rsidRDefault="007D4532" w:rsidP="007D4532">
      <w:pPr>
        <w:pStyle w:val="ListParagraph"/>
        <w:numPr>
          <w:ilvl w:val="0"/>
          <w:numId w:val="12"/>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Inclusion Manager attending Team Around the Family (TAF) reviews</w:t>
      </w:r>
    </w:p>
    <w:p w14:paraId="45A248F7" w14:textId="77777777" w:rsidR="007D4532" w:rsidRPr="00357429" w:rsidRDefault="007D4532" w:rsidP="007D4532">
      <w:pPr>
        <w:pStyle w:val="ListParagraph"/>
        <w:spacing w:after="0" w:line="276" w:lineRule="auto"/>
        <w:ind w:left="360"/>
        <w:rPr>
          <w:rFonts w:ascii="Arial" w:hAnsi="Arial" w:cs="Arial"/>
          <w:sz w:val="20"/>
          <w:szCs w:val="20"/>
        </w:rPr>
      </w:pPr>
    </w:p>
    <w:p w14:paraId="7DD60C9C"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In preparation for joining the next stage within school, eg class or key stage, we pass on information to the new teacher in advance and all SEN Running records and SEND Support plans are shared.  When needed, transition programmes are devised.  Photos of key adults and places are provided and the new teacher visits the pupil in their current setting.  Parents are introduced to the new teacher and Teaching Assistants (if appropriate).</w:t>
      </w:r>
    </w:p>
    <w:p w14:paraId="17AEB78F" w14:textId="77777777" w:rsidR="007D4532" w:rsidRPr="00357429" w:rsidRDefault="007D4532" w:rsidP="007D4532">
      <w:pPr>
        <w:spacing w:after="0"/>
        <w:rPr>
          <w:rFonts w:ascii="Arial" w:hAnsi="Arial" w:cs="Arial"/>
          <w:sz w:val="20"/>
          <w:szCs w:val="20"/>
        </w:rPr>
      </w:pPr>
    </w:p>
    <w:p w14:paraId="24C4983B"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In Year 6:</w:t>
      </w:r>
    </w:p>
    <w:p w14:paraId="2510DA84" w14:textId="77777777" w:rsidR="007D4532" w:rsidRPr="00357429" w:rsidRDefault="007D4532" w:rsidP="007D4532">
      <w:pPr>
        <w:spacing w:after="0"/>
        <w:rPr>
          <w:rFonts w:ascii="Arial" w:hAnsi="Arial" w:cs="Arial"/>
          <w:sz w:val="20"/>
          <w:szCs w:val="20"/>
        </w:rPr>
      </w:pPr>
    </w:p>
    <w:p w14:paraId="129BAD95" w14:textId="77777777" w:rsidR="007D4532" w:rsidRPr="00357429" w:rsidRDefault="007D4532" w:rsidP="007D4532">
      <w:pPr>
        <w:pStyle w:val="ListParagraph"/>
        <w:numPr>
          <w:ilvl w:val="0"/>
          <w:numId w:val="13"/>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the Inclusion Manager organises and supports any pupils requiring additional visits</w:t>
      </w:r>
    </w:p>
    <w:p w14:paraId="795EE65F" w14:textId="77777777" w:rsidR="007D4532" w:rsidRPr="00357429" w:rsidRDefault="007D4532" w:rsidP="007D4532">
      <w:pPr>
        <w:pStyle w:val="ListParagraph"/>
        <w:numPr>
          <w:ilvl w:val="0"/>
          <w:numId w:val="13"/>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Nurture Assistants run additional transition sessions for vulnerable pupils</w:t>
      </w:r>
    </w:p>
    <w:p w14:paraId="48B8C206" w14:textId="77777777" w:rsidR="007D4532" w:rsidRPr="00357429" w:rsidRDefault="007D4532" w:rsidP="007D4532">
      <w:pPr>
        <w:pStyle w:val="ListParagraph"/>
        <w:numPr>
          <w:ilvl w:val="0"/>
          <w:numId w:val="13"/>
        </w:numPr>
        <w:spacing w:after="0" w:line="276" w:lineRule="auto"/>
        <w:ind w:left="0" w:firstLine="360"/>
        <w:rPr>
          <w:rFonts w:ascii="Arial" w:eastAsia="Arial" w:hAnsi="Arial" w:cs="Arial"/>
          <w:sz w:val="20"/>
          <w:szCs w:val="20"/>
        </w:rPr>
      </w:pPr>
      <w:r w:rsidRPr="00357429">
        <w:rPr>
          <w:rFonts w:ascii="Arial" w:eastAsia="Arial" w:hAnsi="Arial" w:cs="Arial"/>
          <w:sz w:val="20"/>
          <w:szCs w:val="20"/>
        </w:rPr>
        <w:t>vulnerable transition days are organised with secondary schools</w:t>
      </w:r>
    </w:p>
    <w:p w14:paraId="72F82F3A" w14:textId="77777777" w:rsidR="007D4532" w:rsidRPr="00357429" w:rsidRDefault="007D4532" w:rsidP="007D4532">
      <w:pPr>
        <w:pStyle w:val="ListParagraph"/>
        <w:spacing w:after="0" w:line="276" w:lineRule="auto"/>
        <w:ind w:left="360"/>
        <w:rPr>
          <w:rFonts w:ascii="Arial" w:hAnsi="Arial" w:cs="Arial"/>
          <w:sz w:val="20"/>
          <w:szCs w:val="20"/>
        </w:rPr>
      </w:pPr>
    </w:p>
    <w:p w14:paraId="2DB346FD" w14:textId="77777777" w:rsidR="00357429" w:rsidRPr="00357429" w:rsidRDefault="00357429" w:rsidP="00357429">
      <w:pPr>
        <w:spacing w:after="200" w:line="276" w:lineRule="auto"/>
        <w:rPr>
          <w:rFonts w:ascii="Arial" w:hAnsi="Arial" w:cs="Arial"/>
          <w:sz w:val="20"/>
          <w:szCs w:val="20"/>
        </w:rPr>
      </w:pPr>
    </w:p>
    <w:p w14:paraId="3638B61D" w14:textId="400AC283" w:rsidR="007D4532" w:rsidRPr="00357429" w:rsidRDefault="007D4532" w:rsidP="00357429">
      <w:pPr>
        <w:pStyle w:val="ListParagraph"/>
        <w:numPr>
          <w:ilvl w:val="0"/>
          <w:numId w:val="35"/>
        </w:numPr>
        <w:spacing w:after="200" w:line="276" w:lineRule="auto"/>
        <w:rPr>
          <w:rFonts w:ascii="Arial" w:eastAsia="Arial,Calibri" w:hAnsi="Arial" w:cs="Arial"/>
          <w:b/>
          <w:bCs/>
          <w:sz w:val="20"/>
          <w:szCs w:val="20"/>
          <w:lang w:val="en-GB"/>
        </w:rPr>
      </w:pPr>
      <w:r w:rsidRPr="00357429">
        <w:rPr>
          <w:rFonts w:ascii="Arial" w:eastAsia="Arial" w:hAnsi="Arial" w:cs="Arial"/>
          <w:b/>
          <w:bCs/>
          <w:sz w:val="20"/>
          <w:szCs w:val="20"/>
        </w:rPr>
        <w:t>The approach to teaching children and young people with SEN and how adaptations are made to the curriculum and learning environment</w:t>
      </w:r>
    </w:p>
    <w:p w14:paraId="38AF3BB2" w14:textId="77777777" w:rsidR="007D4532" w:rsidRPr="00357429" w:rsidRDefault="007D4532" w:rsidP="007D4532">
      <w:pPr>
        <w:rPr>
          <w:rFonts w:ascii="Arial" w:eastAsia="Arial" w:hAnsi="Arial" w:cs="Arial"/>
          <w:sz w:val="20"/>
          <w:szCs w:val="20"/>
          <w:u w:val="single"/>
        </w:rPr>
      </w:pPr>
      <w:r w:rsidRPr="00357429">
        <w:rPr>
          <w:rFonts w:ascii="Arial" w:eastAsia="Arial" w:hAnsi="Arial" w:cs="Arial"/>
          <w:sz w:val="20"/>
          <w:szCs w:val="20"/>
        </w:rPr>
        <w:t xml:space="preserve">To support children, young people and their families the Children and Families Act requires all local authorities to set out a local offer. The Local Offer is a description of support and services which are available to children and young people who have SEND and their families, how services can be accessed and any criteria for accessing them. It is the opportunity to bring together in one place, information about provision, including how this can be accessed from a wide range of statutory and non-statutory providers, including voluntary organisations. Wokingham’s Local Offer can be accessed on </w:t>
      </w:r>
      <w:hyperlink r:id="rId13">
        <w:r w:rsidRPr="00357429">
          <w:rPr>
            <w:rStyle w:val="Hyperlink"/>
            <w:rFonts w:ascii="Arial" w:eastAsia="Arial" w:hAnsi="Arial" w:cs="Arial"/>
            <w:sz w:val="20"/>
            <w:szCs w:val="20"/>
          </w:rPr>
          <w:t>http://www.wokingham.gov.uk/our-local-offer-for-children-and-young-people-with-additional-needs/</w:t>
        </w:r>
      </w:hyperlink>
      <w:r w:rsidRPr="00357429">
        <w:rPr>
          <w:rFonts w:ascii="Arial" w:eastAsia="Arial" w:hAnsi="Arial" w:cs="Arial"/>
          <w:sz w:val="20"/>
          <w:szCs w:val="20"/>
        </w:rPr>
        <w:t xml:space="preserve"> </w:t>
      </w:r>
    </w:p>
    <w:p w14:paraId="3591E83E"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Wokingham Borough Council has set out what it expects should be available in all its mainstream schools to meet the needs of children and young people without recourse to a statutory EHC needs assessment.  </w:t>
      </w:r>
    </w:p>
    <w:p w14:paraId="39875E6D"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At Nine Mile Ride Primary School we strive to create a sense of community and belonging for all our pupils.  We believe that all children are entitled to a broad and balanced curriculum which is differentiated to meet their individual needs.  Different children will require different levels of support at different times during their school journey. This may include small group work or focused tasks, or more personalised learning delivered on a one-to-one basis.</w:t>
      </w:r>
    </w:p>
    <w:p w14:paraId="193E5584"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The school takes advice from experts regarding specialist equipment and adaptations in order for children to access the curriculum.  Special arrangements can be made for tests including the use of a scribe, reader or the provision of additional time.  The school has taken advice from the Sensory Consortium in order to adapt the school environment to support children with visual and hearing impairments in class and around the school.</w:t>
      </w:r>
    </w:p>
    <w:p w14:paraId="07635B3C" w14:textId="5A048361"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The building at Nine Mile Ride Primary School can cater for wheelchair users and those with mobility difficulties.  The school has a disabled toilet and wet room.</w:t>
      </w:r>
    </w:p>
    <w:p w14:paraId="7A310FA7" w14:textId="40DDB821" w:rsidR="00357429" w:rsidRPr="00357429" w:rsidRDefault="00357429" w:rsidP="007D4532">
      <w:pPr>
        <w:rPr>
          <w:rFonts w:ascii="Arial" w:eastAsia="Arial" w:hAnsi="Arial" w:cs="Arial"/>
          <w:sz w:val="20"/>
          <w:szCs w:val="20"/>
        </w:rPr>
      </w:pPr>
    </w:p>
    <w:p w14:paraId="14EDA33B" w14:textId="77777777" w:rsidR="00357429" w:rsidRPr="00357429" w:rsidRDefault="00357429" w:rsidP="007D4532">
      <w:pPr>
        <w:rPr>
          <w:rFonts w:ascii="Arial" w:eastAsia="Arial" w:hAnsi="Arial" w:cs="Arial"/>
          <w:sz w:val="20"/>
          <w:szCs w:val="20"/>
        </w:rPr>
      </w:pPr>
    </w:p>
    <w:p w14:paraId="09AFBBB5"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35C0B6FE"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3D38F681"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4D559099"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66992056"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1B7A6C85"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42A1E5A9"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57F458D6" w14:textId="77777777" w:rsidR="007D4532" w:rsidRPr="00357429" w:rsidRDefault="007D4532" w:rsidP="007D4532">
      <w:pPr>
        <w:pStyle w:val="ListParagraph"/>
        <w:numPr>
          <w:ilvl w:val="0"/>
          <w:numId w:val="33"/>
        </w:numPr>
        <w:spacing w:after="0"/>
        <w:rPr>
          <w:rFonts w:ascii="Arial" w:eastAsia="Arial" w:hAnsi="Arial" w:cs="Arial"/>
          <w:b/>
          <w:bCs/>
          <w:vanish/>
          <w:sz w:val="20"/>
          <w:szCs w:val="20"/>
        </w:rPr>
      </w:pPr>
    </w:p>
    <w:p w14:paraId="5400FEC7" w14:textId="65F0D0D3" w:rsidR="007D4532" w:rsidRPr="00357429" w:rsidRDefault="007D4532" w:rsidP="00357429">
      <w:pPr>
        <w:pStyle w:val="ListParagraph"/>
        <w:numPr>
          <w:ilvl w:val="0"/>
          <w:numId w:val="35"/>
        </w:numPr>
        <w:spacing w:after="0"/>
        <w:rPr>
          <w:rFonts w:ascii="Arial" w:eastAsia="Arial" w:hAnsi="Arial" w:cs="Arial"/>
          <w:b/>
          <w:bCs/>
          <w:sz w:val="20"/>
          <w:szCs w:val="20"/>
        </w:rPr>
      </w:pPr>
      <w:r w:rsidRPr="00357429">
        <w:rPr>
          <w:rFonts w:ascii="Arial" w:eastAsia="Arial" w:hAnsi="Arial" w:cs="Arial"/>
          <w:b/>
          <w:bCs/>
          <w:sz w:val="20"/>
          <w:szCs w:val="20"/>
        </w:rPr>
        <w:t>Staff expertise and training to support children with SEND</w:t>
      </w:r>
    </w:p>
    <w:p w14:paraId="453B0DDB" w14:textId="77777777" w:rsidR="007D4532" w:rsidRPr="00357429" w:rsidRDefault="007D4532" w:rsidP="007D4532">
      <w:pPr>
        <w:spacing w:after="0"/>
        <w:rPr>
          <w:rFonts w:ascii="Arial" w:hAnsi="Arial" w:cs="Arial"/>
          <w:sz w:val="20"/>
          <w:szCs w:val="20"/>
        </w:rPr>
      </w:pPr>
    </w:p>
    <w:p w14:paraId="058F642D"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At Nine Mile Ride Primary School we have a dedicated Inclusion Manager (Special Educational Needs Coordinator SENCo) who is a fully qualified teacher with experience of teaching from Foundation Stage to Year 7 pupils and has completed courses in:</w:t>
      </w:r>
    </w:p>
    <w:p w14:paraId="6902CF1D" w14:textId="77777777" w:rsidR="007D4532" w:rsidRPr="00357429" w:rsidRDefault="007D4532" w:rsidP="007D4532">
      <w:pPr>
        <w:spacing w:after="0"/>
        <w:rPr>
          <w:rFonts w:ascii="Arial" w:hAnsi="Arial" w:cs="Arial"/>
          <w:sz w:val="20"/>
          <w:szCs w:val="20"/>
        </w:rPr>
      </w:pPr>
    </w:p>
    <w:p w14:paraId="2BD0714A"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sz w:val="20"/>
          <w:szCs w:val="20"/>
        </w:rPr>
        <w:t>Thrive Approach™ Licensed Practitioner</w:t>
      </w:r>
    </w:p>
    <w:p w14:paraId="7696F0FB"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sz w:val="20"/>
          <w:szCs w:val="20"/>
        </w:rPr>
        <w:t>Talk for Lego</w:t>
      </w:r>
    </w:p>
    <w:p w14:paraId="17A7C9DE"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sz w:val="20"/>
          <w:szCs w:val="20"/>
        </w:rPr>
        <w:t xml:space="preserve">Catch Up™ Literacy training accredited by the Open College Network (OCN). </w:t>
      </w:r>
    </w:p>
    <w:p w14:paraId="1AF806B8"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Catch Up™ Numeracy training accredited by the Open College Network (OCN)</w:t>
      </w:r>
    </w:p>
    <w:p w14:paraId="382675BE"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SEND Reforms</w:t>
      </w:r>
    </w:p>
    <w:p w14:paraId="367FDD01"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 xml:space="preserve">Tracks Literacy </w:t>
      </w:r>
    </w:p>
    <w:p w14:paraId="624E472D"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Precision Teaching</w:t>
      </w:r>
    </w:p>
    <w:p w14:paraId="700D850D"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 xml:space="preserve">Working memory </w:t>
      </w:r>
    </w:p>
    <w:p w14:paraId="51B63FA7"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 xml:space="preserve">Dyslexia </w:t>
      </w:r>
    </w:p>
    <w:p w14:paraId="57B4D44A"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 xml:space="preserve">Speech Therapy </w:t>
      </w:r>
    </w:p>
    <w:p w14:paraId="4F4106EE"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Makaton Sign Language Foundation Course</w:t>
      </w:r>
    </w:p>
    <w:p w14:paraId="0CB3AF75"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Autism</w:t>
      </w:r>
    </w:p>
    <w:p w14:paraId="645ECA8F"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Sensory Processing</w:t>
      </w:r>
    </w:p>
    <w:p w14:paraId="238DAC7D"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Common Assessment Framework (CAF)</w:t>
      </w:r>
    </w:p>
    <w:p w14:paraId="0D1EF767"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Pupil Premium pupils</w:t>
      </w:r>
    </w:p>
    <w:p w14:paraId="7805E289"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Supporting adopted children in school</w:t>
      </w:r>
    </w:p>
    <w:p w14:paraId="14D0A3D9"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English Additional Language (EAL) new arrivals</w:t>
      </w:r>
    </w:p>
    <w:p w14:paraId="232A7BE6"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Looked After Children</w:t>
      </w:r>
    </w:p>
    <w:p w14:paraId="2FDFE5A5"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Daisy’s Dream (Supporting Bereaved Children and their Families)</w:t>
      </w:r>
    </w:p>
    <w:p w14:paraId="3B79C288"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Diploma in Children and Adolescent Counselling</w:t>
      </w:r>
    </w:p>
    <w:p w14:paraId="4928C235"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Advanced Diploma in Special Educational Needs</w:t>
      </w:r>
    </w:p>
    <w:p w14:paraId="3BAF4D30"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SIMS SEN</w:t>
      </w:r>
    </w:p>
    <w:p w14:paraId="4F30ED6C" w14:textId="77777777" w:rsidR="007D4532" w:rsidRPr="00357429" w:rsidRDefault="007D4532" w:rsidP="007D4532">
      <w:pPr>
        <w:pStyle w:val="ListParagraph"/>
        <w:numPr>
          <w:ilvl w:val="0"/>
          <w:numId w:val="16"/>
        </w:numPr>
        <w:spacing w:after="0"/>
        <w:rPr>
          <w:rFonts w:ascii="Arial" w:eastAsia="Arial" w:hAnsi="Arial" w:cs="Arial"/>
          <w:color w:val="222222"/>
          <w:sz w:val="20"/>
          <w:szCs w:val="20"/>
        </w:rPr>
      </w:pPr>
      <w:r w:rsidRPr="00357429">
        <w:rPr>
          <w:rFonts w:ascii="Arial" w:eastAsia="Arial" w:hAnsi="Arial" w:cs="Arial"/>
          <w:color w:val="222222"/>
          <w:sz w:val="20"/>
          <w:szCs w:val="20"/>
        </w:rPr>
        <w:t xml:space="preserve">Been a member of Wokingham EHC panel </w:t>
      </w:r>
    </w:p>
    <w:p w14:paraId="231130E9" w14:textId="77777777" w:rsidR="007D4532" w:rsidRPr="00357429" w:rsidRDefault="007D4532" w:rsidP="007D4532">
      <w:pPr>
        <w:spacing w:after="0"/>
        <w:rPr>
          <w:rFonts w:ascii="Arial" w:hAnsi="Arial" w:cs="Arial"/>
          <w:color w:val="222222"/>
          <w:sz w:val="20"/>
          <w:szCs w:val="20"/>
        </w:rPr>
      </w:pPr>
    </w:p>
    <w:p w14:paraId="658E2AF7" w14:textId="77777777" w:rsidR="007D4532" w:rsidRPr="00357429" w:rsidRDefault="007D4532" w:rsidP="007D4532">
      <w:pPr>
        <w:spacing w:after="0"/>
        <w:rPr>
          <w:rFonts w:ascii="Arial" w:eastAsia="Arial" w:hAnsi="Arial" w:cs="Arial"/>
          <w:color w:val="222222"/>
          <w:sz w:val="20"/>
          <w:szCs w:val="20"/>
        </w:rPr>
      </w:pPr>
      <w:r w:rsidRPr="00357429">
        <w:rPr>
          <w:rFonts w:ascii="Arial" w:eastAsia="Arial" w:hAnsi="Arial" w:cs="Arial"/>
          <w:color w:val="222222"/>
          <w:sz w:val="20"/>
          <w:szCs w:val="20"/>
        </w:rPr>
        <w:t>The NMR Inclusion Manager has a range of experience in dealing with pupils with learning needs, social and emotional needs and physical needs.  When necessary advice from external agencies and outreach are sought.</w:t>
      </w:r>
    </w:p>
    <w:p w14:paraId="1A133B25" w14:textId="77777777" w:rsidR="007D4532" w:rsidRPr="00357429" w:rsidRDefault="007D4532" w:rsidP="007D4532">
      <w:pPr>
        <w:spacing w:after="0"/>
        <w:rPr>
          <w:rFonts w:ascii="Arial" w:hAnsi="Arial" w:cs="Arial"/>
          <w:sz w:val="20"/>
          <w:szCs w:val="20"/>
        </w:rPr>
      </w:pPr>
    </w:p>
    <w:p w14:paraId="6ED0C61E"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 xml:space="preserve">The NMR Inclusion Manager is responsible for attending regular update meetings and briefings, and shares these with staff.  The team of Learning Support Assistants meet with her to discuss training and essential information regarding pupils and intervention strategies.  </w:t>
      </w:r>
    </w:p>
    <w:p w14:paraId="5A4D5845" w14:textId="77777777" w:rsidR="007D4532" w:rsidRPr="00357429" w:rsidRDefault="007D4532" w:rsidP="007D4532">
      <w:pPr>
        <w:spacing w:after="0"/>
        <w:rPr>
          <w:rFonts w:ascii="Arial" w:hAnsi="Arial" w:cs="Arial"/>
          <w:sz w:val="20"/>
          <w:szCs w:val="20"/>
        </w:rPr>
      </w:pPr>
    </w:p>
    <w:p w14:paraId="64403425"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 xml:space="preserve">We are committed to ensuring that staff are trained to meet the needs of pupils with additional needs and their knowledge is updated when necessary. </w:t>
      </w:r>
    </w:p>
    <w:p w14:paraId="0E1D4A8F" w14:textId="77777777" w:rsidR="007D4532" w:rsidRPr="00357429" w:rsidRDefault="007D4532" w:rsidP="007D4532">
      <w:pPr>
        <w:spacing w:after="0"/>
        <w:rPr>
          <w:rFonts w:ascii="Arial" w:hAnsi="Arial" w:cs="Arial"/>
          <w:sz w:val="20"/>
          <w:szCs w:val="20"/>
        </w:rPr>
      </w:pPr>
    </w:p>
    <w:p w14:paraId="14C1FEA2"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At NMR class teachers are all teachers of special educational needs and have had the following training:</w:t>
      </w:r>
    </w:p>
    <w:p w14:paraId="7152468B" w14:textId="77777777" w:rsidR="007D4532" w:rsidRPr="00357429" w:rsidRDefault="007D4532" w:rsidP="007D4532">
      <w:pPr>
        <w:pStyle w:val="ListParagraph"/>
        <w:numPr>
          <w:ilvl w:val="0"/>
          <w:numId w:val="16"/>
        </w:numPr>
        <w:spacing w:after="0"/>
        <w:rPr>
          <w:rFonts w:ascii="Arial" w:eastAsia="Arial" w:hAnsi="Arial" w:cs="Arial"/>
          <w:sz w:val="20"/>
          <w:szCs w:val="20"/>
        </w:rPr>
      </w:pPr>
      <w:r w:rsidRPr="00357429">
        <w:rPr>
          <w:rFonts w:ascii="Arial" w:eastAsia="Arial" w:hAnsi="Arial" w:cs="Arial"/>
          <w:sz w:val="20"/>
          <w:szCs w:val="20"/>
        </w:rPr>
        <w:t>SEND Reforms</w:t>
      </w:r>
    </w:p>
    <w:p w14:paraId="7C693D73" w14:textId="77777777" w:rsidR="007D4532" w:rsidRPr="00357429" w:rsidRDefault="007D4532" w:rsidP="007D4532">
      <w:pPr>
        <w:pStyle w:val="ListParagraph"/>
        <w:numPr>
          <w:ilvl w:val="0"/>
          <w:numId w:val="16"/>
        </w:numPr>
        <w:spacing w:after="0"/>
        <w:rPr>
          <w:rFonts w:ascii="Arial" w:eastAsia="Arial" w:hAnsi="Arial" w:cs="Arial"/>
          <w:sz w:val="20"/>
          <w:szCs w:val="20"/>
        </w:rPr>
      </w:pPr>
      <w:r w:rsidRPr="00357429">
        <w:rPr>
          <w:rFonts w:ascii="Arial" w:eastAsia="Arial" w:hAnsi="Arial" w:cs="Arial"/>
          <w:sz w:val="20"/>
          <w:szCs w:val="20"/>
        </w:rPr>
        <w:t>Autism</w:t>
      </w:r>
    </w:p>
    <w:p w14:paraId="6C6767D3" w14:textId="77777777" w:rsidR="007D4532" w:rsidRPr="00357429" w:rsidRDefault="007D4532" w:rsidP="007D4532">
      <w:pPr>
        <w:pStyle w:val="ListParagraph"/>
        <w:numPr>
          <w:ilvl w:val="0"/>
          <w:numId w:val="16"/>
        </w:numPr>
        <w:spacing w:after="0"/>
        <w:rPr>
          <w:rFonts w:ascii="Arial" w:eastAsia="Arial" w:hAnsi="Arial" w:cs="Arial"/>
          <w:sz w:val="20"/>
          <w:szCs w:val="20"/>
        </w:rPr>
      </w:pPr>
      <w:r w:rsidRPr="00357429">
        <w:rPr>
          <w:rFonts w:ascii="Arial" w:eastAsia="Arial" w:hAnsi="Arial" w:cs="Arial"/>
          <w:sz w:val="20"/>
          <w:szCs w:val="20"/>
        </w:rPr>
        <w:t>Attachment Theory</w:t>
      </w:r>
    </w:p>
    <w:p w14:paraId="5606FE04" w14:textId="77777777" w:rsidR="007D4532" w:rsidRPr="00357429" w:rsidRDefault="007D4532" w:rsidP="007D4532">
      <w:pPr>
        <w:pStyle w:val="ListParagraph"/>
        <w:numPr>
          <w:ilvl w:val="0"/>
          <w:numId w:val="16"/>
        </w:numPr>
        <w:spacing w:after="0"/>
        <w:rPr>
          <w:rFonts w:ascii="Arial" w:eastAsia="Arial" w:hAnsi="Arial" w:cs="Arial"/>
          <w:sz w:val="20"/>
          <w:szCs w:val="20"/>
        </w:rPr>
      </w:pPr>
      <w:r w:rsidRPr="00357429">
        <w:rPr>
          <w:rFonts w:ascii="Arial" w:eastAsia="Arial" w:hAnsi="Arial" w:cs="Arial"/>
          <w:sz w:val="20"/>
          <w:szCs w:val="20"/>
        </w:rPr>
        <w:t>Supporting the more able and the less able</w:t>
      </w:r>
    </w:p>
    <w:p w14:paraId="654BBCBD" w14:textId="77777777" w:rsidR="007D4532" w:rsidRPr="00357429" w:rsidRDefault="007D4532" w:rsidP="007D4532">
      <w:pPr>
        <w:pStyle w:val="ListParagraph"/>
        <w:numPr>
          <w:ilvl w:val="0"/>
          <w:numId w:val="16"/>
        </w:numPr>
        <w:spacing w:after="0"/>
        <w:rPr>
          <w:rFonts w:ascii="Arial" w:eastAsia="Arial" w:hAnsi="Arial" w:cs="Arial"/>
          <w:sz w:val="20"/>
          <w:szCs w:val="20"/>
        </w:rPr>
      </w:pPr>
      <w:r w:rsidRPr="00357429">
        <w:rPr>
          <w:rFonts w:ascii="Arial" w:eastAsia="Arial" w:hAnsi="Arial" w:cs="Arial"/>
          <w:sz w:val="20"/>
          <w:szCs w:val="20"/>
        </w:rPr>
        <w:t>Dyslexia</w:t>
      </w:r>
    </w:p>
    <w:p w14:paraId="25947DF9" w14:textId="77777777" w:rsidR="007D4532" w:rsidRPr="00357429" w:rsidRDefault="007D4532" w:rsidP="007D4532">
      <w:pPr>
        <w:spacing w:after="0"/>
        <w:rPr>
          <w:rFonts w:ascii="Arial" w:hAnsi="Arial" w:cs="Arial"/>
          <w:sz w:val="20"/>
          <w:szCs w:val="20"/>
        </w:rPr>
      </w:pPr>
    </w:p>
    <w:p w14:paraId="4CB16EBB"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In additional a number of teaching staff have had training in:</w:t>
      </w:r>
    </w:p>
    <w:p w14:paraId="4DF1DB64" w14:textId="77777777" w:rsidR="007D4532" w:rsidRPr="00357429" w:rsidRDefault="007D4532" w:rsidP="007D4532">
      <w:pPr>
        <w:pStyle w:val="ListParagraph"/>
        <w:numPr>
          <w:ilvl w:val="0"/>
          <w:numId w:val="24"/>
        </w:numPr>
        <w:spacing w:after="0"/>
        <w:rPr>
          <w:rFonts w:ascii="Arial" w:eastAsia="Arial" w:hAnsi="Arial" w:cs="Arial"/>
          <w:sz w:val="20"/>
          <w:szCs w:val="20"/>
        </w:rPr>
      </w:pPr>
      <w:r w:rsidRPr="00357429">
        <w:rPr>
          <w:rFonts w:ascii="Arial" w:eastAsia="Arial" w:hAnsi="Arial" w:cs="Arial"/>
          <w:sz w:val="20"/>
          <w:szCs w:val="20"/>
        </w:rPr>
        <w:t>Hearing impairment</w:t>
      </w:r>
    </w:p>
    <w:p w14:paraId="527A74E7" w14:textId="77777777" w:rsidR="007D4532" w:rsidRPr="00357429" w:rsidRDefault="007D4532" w:rsidP="007D4532">
      <w:pPr>
        <w:pStyle w:val="ListParagraph"/>
        <w:numPr>
          <w:ilvl w:val="0"/>
          <w:numId w:val="24"/>
        </w:numPr>
        <w:spacing w:after="0"/>
        <w:rPr>
          <w:rFonts w:ascii="Arial" w:eastAsia="Arial" w:hAnsi="Arial" w:cs="Arial"/>
          <w:sz w:val="20"/>
          <w:szCs w:val="20"/>
        </w:rPr>
      </w:pPr>
      <w:r w:rsidRPr="00357429">
        <w:rPr>
          <w:rFonts w:ascii="Arial" w:eastAsia="Arial" w:hAnsi="Arial" w:cs="Arial"/>
          <w:sz w:val="20"/>
          <w:szCs w:val="20"/>
        </w:rPr>
        <w:t>Visual impairment</w:t>
      </w:r>
    </w:p>
    <w:p w14:paraId="3EE39923" w14:textId="77777777" w:rsidR="007D4532" w:rsidRPr="00357429" w:rsidRDefault="007D4532" w:rsidP="007D4532">
      <w:pPr>
        <w:pStyle w:val="ListParagraph"/>
        <w:numPr>
          <w:ilvl w:val="0"/>
          <w:numId w:val="24"/>
        </w:numPr>
        <w:spacing w:after="0"/>
        <w:rPr>
          <w:rFonts w:ascii="Arial" w:eastAsia="Arial" w:hAnsi="Arial" w:cs="Arial"/>
          <w:sz w:val="20"/>
          <w:szCs w:val="20"/>
        </w:rPr>
      </w:pPr>
      <w:r w:rsidRPr="00357429">
        <w:rPr>
          <w:rFonts w:ascii="Arial" w:eastAsia="Arial" w:hAnsi="Arial" w:cs="Arial"/>
          <w:sz w:val="20"/>
          <w:szCs w:val="20"/>
        </w:rPr>
        <w:t>Sensory processing disorder</w:t>
      </w:r>
    </w:p>
    <w:p w14:paraId="3C7697AD" w14:textId="77777777" w:rsidR="007D4532" w:rsidRPr="00357429" w:rsidRDefault="007D4532" w:rsidP="007D4532">
      <w:pPr>
        <w:pStyle w:val="ListParagraph"/>
        <w:numPr>
          <w:ilvl w:val="0"/>
          <w:numId w:val="24"/>
        </w:numPr>
        <w:spacing w:after="0"/>
        <w:rPr>
          <w:rFonts w:ascii="Arial" w:eastAsia="Arial" w:hAnsi="Arial" w:cs="Arial"/>
          <w:sz w:val="20"/>
          <w:szCs w:val="20"/>
        </w:rPr>
      </w:pPr>
      <w:r w:rsidRPr="00357429">
        <w:rPr>
          <w:rFonts w:ascii="Arial" w:eastAsia="Arial" w:hAnsi="Arial" w:cs="Arial"/>
          <w:sz w:val="20"/>
          <w:szCs w:val="20"/>
        </w:rPr>
        <w:t>Motor skills</w:t>
      </w:r>
    </w:p>
    <w:p w14:paraId="2CA59806" w14:textId="77777777" w:rsidR="007D4532" w:rsidRPr="00357429" w:rsidRDefault="007D4532" w:rsidP="007D4532">
      <w:pPr>
        <w:spacing w:after="0"/>
        <w:rPr>
          <w:rFonts w:ascii="Arial" w:hAnsi="Arial" w:cs="Arial"/>
          <w:sz w:val="20"/>
          <w:szCs w:val="20"/>
        </w:rPr>
      </w:pPr>
    </w:p>
    <w:p w14:paraId="67C5DF4A"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 xml:space="preserve">Learning Support Assistants are given opportunities to attend courses and training.  Recent courses include: </w:t>
      </w:r>
    </w:p>
    <w:p w14:paraId="2D14142B" w14:textId="77777777" w:rsidR="007D4532" w:rsidRPr="00357429" w:rsidRDefault="007D4532" w:rsidP="007D4532">
      <w:pPr>
        <w:pStyle w:val="ListParagraph"/>
        <w:numPr>
          <w:ilvl w:val="0"/>
          <w:numId w:val="17"/>
        </w:numPr>
        <w:spacing w:after="0"/>
        <w:rPr>
          <w:rFonts w:ascii="Arial" w:eastAsiaTheme="minorEastAsia" w:hAnsi="Arial" w:cs="Arial"/>
          <w:sz w:val="20"/>
          <w:szCs w:val="20"/>
        </w:rPr>
      </w:pPr>
      <w:r w:rsidRPr="00357429">
        <w:rPr>
          <w:rFonts w:ascii="Arial" w:eastAsia="Arial" w:hAnsi="Arial" w:cs="Arial"/>
          <w:sz w:val="20"/>
          <w:szCs w:val="20"/>
        </w:rPr>
        <w:t>Elklan Speech &amp; Language</w:t>
      </w:r>
    </w:p>
    <w:p w14:paraId="765679E1"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 xml:space="preserve">Nurture Assistant </w:t>
      </w:r>
    </w:p>
    <w:p w14:paraId="6E8E98C8"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 xml:space="preserve">Early Bird plus </w:t>
      </w:r>
    </w:p>
    <w:p w14:paraId="6F882E29"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 xml:space="preserve">Dyslexia </w:t>
      </w:r>
    </w:p>
    <w:p w14:paraId="565FBE53"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Speech and Language Support</w:t>
      </w:r>
    </w:p>
    <w:p w14:paraId="3215517E"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Occupational Therapy Support</w:t>
      </w:r>
    </w:p>
    <w:p w14:paraId="76E4125B"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Hearing Impairment</w:t>
      </w:r>
    </w:p>
    <w:p w14:paraId="26A1271E"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 xml:space="preserve">Sensory Processing </w:t>
      </w:r>
    </w:p>
    <w:p w14:paraId="0F667FB2"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Makaton Foundation Course NVQ 2</w:t>
      </w:r>
    </w:p>
    <w:p w14:paraId="6A3D8250"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Developing Handwriting</w:t>
      </w:r>
    </w:p>
    <w:p w14:paraId="54BD2F2C"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 xml:space="preserve">Autism </w:t>
      </w:r>
    </w:p>
    <w:p w14:paraId="78C78B57"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Pupil Champion</w:t>
      </w:r>
    </w:p>
    <w:p w14:paraId="1A397913"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Catch Up™ Literacy</w:t>
      </w:r>
    </w:p>
    <w:p w14:paraId="29E69A1B"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EAL New arrivals</w:t>
      </w:r>
    </w:p>
    <w:p w14:paraId="0EB2CD3C"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Lego Therapy</w:t>
      </w:r>
    </w:p>
    <w:p w14:paraId="7C783EF3" w14:textId="77777777" w:rsidR="007D4532" w:rsidRPr="00357429" w:rsidRDefault="007D4532" w:rsidP="007D4532">
      <w:pPr>
        <w:pStyle w:val="ListParagraph"/>
        <w:numPr>
          <w:ilvl w:val="0"/>
          <w:numId w:val="17"/>
        </w:numPr>
        <w:spacing w:after="0"/>
        <w:rPr>
          <w:rFonts w:ascii="Arial" w:eastAsia="Arial" w:hAnsi="Arial" w:cs="Arial"/>
          <w:sz w:val="20"/>
          <w:szCs w:val="20"/>
        </w:rPr>
      </w:pPr>
      <w:r w:rsidRPr="00357429">
        <w:rPr>
          <w:rFonts w:ascii="Arial" w:eastAsia="Arial" w:hAnsi="Arial" w:cs="Arial"/>
          <w:sz w:val="20"/>
          <w:szCs w:val="20"/>
        </w:rPr>
        <w:t>Thrive Approach™.</w:t>
      </w:r>
    </w:p>
    <w:p w14:paraId="2C13ED69" w14:textId="77777777" w:rsidR="007D4532" w:rsidRPr="00357429" w:rsidRDefault="007D4532" w:rsidP="007D4532">
      <w:pPr>
        <w:spacing w:after="0"/>
        <w:rPr>
          <w:rFonts w:ascii="Arial" w:hAnsi="Arial" w:cs="Arial"/>
          <w:sz w:val="20"/>
          <w:szCs w:val="20"/>
        </w:rPr>
      </w:pPr>
    </w:p>
    <w:p w14:paraId="138795D0"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SEND Surgeries are provided by Wokingham Borough Council to support staff termly.  Whole staff training is organised according to need.</w:t>
      </w:r>
    </w:p>
    <w:p w14:paraId="538AF6AC" w14:textId="77777777" w:rsidR="007D4532" w:rsidRPr="00357429" w:rsidRDefault="007D4532" w:rsidP="007D4532">
      <w:pPr>
        <w:spacing w:after="0"/>
        <w:rPr>
          <w:rFonts w:ascii="Arial" w:hAnsi="Arial" w:cs="Arial"/>
          <w:sz w:val="20"/>
          <w:szCs w:val="20"/>
        </w:rPr>
      </w:pPr>
    </w:p>
    <w:p w14:paraId="15260179" w14:textId="77777777" w:rsidR="007D4532" w:rsidRPr="00357429" w:rsidRDefault="007D4532" w:rsidP="007D4532">
      <w:pPr>
        <w:spacing w:after="0"/>
        <w:rPr>
          <w:rFonts w:ascii="Arial" w:hAnsi="Arial" w:cs="Arial"/>
          <w:sz w:val="20"/>
          <w:szCs w:val="20"/>
        </w:rPr>
      </w:pPr>
      <w:r w:rsidRPr="00357429">
        <w:rPr>
          <w:rFonts w:ascii="Arial" w:eastAsia="Arial" w:hAnsi="Arial" w:cs="Arial"/>
          <w:sz w:val="20"/>
          <w:szCs w:val="20"/>
        </w:rPr>
        <w:t>Nine Mile Ride has access to training through Wokingham School Hub and can access training provided in groups or bespoke training from Wokingham’s Educational Psychology Service.  We meet with the Educational Psychologist to plan our training needs on a termly basis.  Through our school cluster group we can identify training needs and plan training in a cost effective way, as well as using our cluster meetings as a professional forum to share expertise across schools.</w:t>
      </w:r>
    </w:p>
    <w:p w14:paraId="28C90C21" w14:textId="77777777" w:rsidR="00357429" w:rsidRPr="00357429" w:rsidRDefault="00357429" w:rsidP="00357429">
      <w:pPr>
        <w:rPr>
          <w:rFonts w:ascii="Arial" w:hAnsi="Arial" w:cs="Arial"/>
          <w:sz w:val="20"/>
          <w:szCs w:val="20"/>
        </w:rPr>
      </w:pPr>
    </w:p>
    <w:p w14:paraId="73E6E272" w14:textId="06273280" w:rsidR="007D4532" w:rsidRPr="00357429" w:rsidRDefault="007D4532" w:rsidP="00357429">
      <w:pPr>
        <w:rPr>
          <w:rFonts w:ascii="Arial" w:hAnsi="Arial" w:cs="Arial"/>
          <w:sz w:val="20"/>
          <w:szCs w:val="20"/>
        </w:rPr>
      </w:pPr>
      <w:r w:rsidRPr="00357429">
        <w:rPr>
          <w:rFonts w:ascii="Arial" w:eastAsia="Arial" w:hAnsi="Arial" w:cs="Arial"/>
          <w:sz w:val="20"/>
          <w:szCs w:val="20"/>
        </w:rPr>
        <w:t>The legislation requires that the SENCO (Inclusion Manager) must be a qualified teacher working at the school.  At Nine Mile Ride, the Inclusion Manager has responsibility for:</w:t>
      </w:r>
    </w:p>
    <w:p w14:paraId="7B8A33CF" w14:textId="77777777" w:rsidR="007D4532" w:rsidRPr="00357429" w:rsidRDefault="007D4532" w:rsidP="007D4532">
      <w:pPr>
        <w:spacing w:after="0"/>
        <w:rPr>
          <w:rFonts w:ascii="Arial" w:hAnsi="Arial" w:cs="Arial"/>
          <w:sz w:val="20"/>
          <w:szCs w:val="20"/>
        </w:rPr>
      </w:pPr>
    </w:p>
    <w:p w14:paraId="7FF28AE6"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working with the headteacher and governing body to determine the strategic development of SEND policy and provision in the school </w:t>
      </w:r>
    </w:p>
    <w:p w14:paraId="16C79FC1"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the day-to-day operation of the school’s SEND policy and co-ordination of specific provision made to support individual pupils with SEND, including those who have EHC plans or statements</w:t>
      </w:r>
    </w:p>
    <w:p w14:paraId="03486EE2"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providing professional guidance to colleagues and working closely with staff, parents and other agencies</w:t>
      </w:r>
    </w:p>
    <w:p w14:paraId="0CD27752"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being aware of the provision in the Local Offer and working with professionals to provide a support role to families to ensure that pupils with SEND receive appropriate support and high quality teaching </w:t>
      </w:r>
    </w:p>
    <w:p w14:paraId="01384682"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advising on the graduated approach to providing SEND support </w:t>
      </w:r>
    </w:p>
    <w:p w14:paraId="66F598CB"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advising on the deployment of the school’s delegated budget and other resources to meet pupils’ needs effectively </w:t>
      </w:r>
    </w:p>
    <w:p w14:paraId="76F3A1CD"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liaising with parents of pupils with SEND</w:t>
      </w:r>
    </w:p>
    <w:p w14:paraId="7B93361F"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liaising with early years providers, other schools, educational psychologists, health and social care professionals and independent or voluntary bodies</w:t>
      </w:r>
    </w:p>
    <w:p w14:paraId="59903ED1"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being a key point of contact with external agencies, especially the local authority and its support services </w:t>
      </w:r>
    </w:p>
    <w:p w14:paraId="0DC6C600"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liaising with potential next providers of education to ensure a pupil and their parents are informed about options and a smooth transition is planned</w:t>
      </w:r>
    </w:p>
    <w:p w14:paraId="1DA69AF6" w14:textId="332B538E"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working with the headteacher and school </w:t>
      </w:r>
      <w:r w:rsidR="0070483B">
        <w:rPr>
          <w:rFonts w:ascii="Arial" w:eastAsia="Arial" w:hAnsi="Arial" w:cs="Arial"/>
          <w:sz w:val="20"/>
          <w:szCs w:val="20"/>
        </w:rPr>
        <w:t>Local Advisors</w:t>
      </w:r>
      <w:r w:rsidRPr="00357429">
        <w:rPr>
          <w:rFonts w:ascii="Arial" w:eastAsia="Arial" w:hAnsi="Arial" w:cs="Arial"/>
          <w:sz w:val="20"/>
          <w:szCs w:val="20"/>
        </w:rPr>
        <w:t xml:space="preserve"> to ensure that the school meets its responsibilities under the Equality Act (2010) with regard to reasonable adjustments and access arrangements  </w:t>
      </w:r>
    </w:p>
    <w:p w14:paraId="1B93823F" w14:textId="77777777" w:rsidR="007D4532" w:rsidRPr="00357429" w:rsidRDefault="007D4532" w:rsidP="007D4532">
      <w:pPr>
        <w:pStyle w:val="ListParagraph"/>
        <w:numPr>
          <w:ilvl w:val="0"/>
          <w:numId w:val="15"/>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ensuring that the school keeps the records of all pupils with SEND up to date </w:t>
      </w:r>
    </w:p>
    <w:p w14:paraId="04F86B2E" w14:textId="77777777" w:rsidR="007D4532" w:rsidRPr="00357429" w:rsidRDefault="007D4532" w:rsidP="007D4532">
      <w:pPr>
        <w:spacing w:after="0"/>
        <w:rPr>
          <w:rFonts w:ascii="Arial" w:hAnsi="Arial" w:cs="Arial"/>
          <w:sz w:val="20"/>
          <w:szCs w:val="20"/>
        </w:rPr>
      </w:pPr>
    </w:p>
    <w:p w14:paraId="49347158" w14:textId="4ED1327B"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eastAsia="Arial" w:hAnsi="Arial" w:cs="Arial"/>
          <w:b/>
          <w:bCs/>
          <w:sz w:val="20"/>
          <w:szCs w:val="20"/>
        </w:rPr>
        <w:t>Evaluating the effectiveness of provision</w:t>
      </w:r>
    </w:p>
    <w:p w14:paraId="7BED0832"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Most children and young people who have SEND respond to ‘quality first’ teaching.  Where individual or different interventions are used these are evidence based and our progress tracking allows us to verify that the interventions are effective.  Sometimes individual pupils respond to different interventions and approaches.  Where we try a different approach or intervention we assess its efficacy by measuring the outcomes achieved by the pupil and take into account the cost of the intervention.  </w:t>
      </w:r>
    </w:p>
    <w:p w14:paraId="3CA09FCC" w14:textId="01059738"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Pupils are monitored by the class teachers and screened prior to interventions taking place.  Screening is based on the pupil’s need, ranging from reading and spelling difficulties, to emotional or behavioural needs.  Standardised tests are used in addition to Classroom Monitor information.  Pupil and teacher questionnaires can also be used, depending on the pupil’s need.  Each pupil’s progress is monitored half termly by the class teacher in conjunction with the Inclusion Manager and teaching assistants. Evaluations of interventions are based on reviews, where appropriate (depending on the addressed need) a repeat of the screening test will be carried out.  Quality assurance observations of interventions are carried out by the Inclusion Manager.  External agencies can be involved in the monitoring of the effectiveness of an intervention.  This is dependent upon the level of pupil need.</w:t>
      </w:r>
    </w:p>
    <w:p w14:paraId="4E86F18C" w14:textId="77777777" w:rsidR="00357429" w:rsidRPr="00357429" w:rsidRDefault="00357429" w:rsidP="007D4532">
      <w:pPr>
        <w:rPr>
          <w:rFonts w:ascii="Arial" w:eastAsia="Arial" w:hAnsi="Arial" w:cs="Arial"/>
          <w:sz w:val="20"/>
          <w:szCs w:val="20"/>
        </w:rPr>
      </w:pPr>
    </w:p>
    <w:p w14:paraId="791F2DF9" w14:textId="77777777"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eastAsia="Arial" w:hAnsi="Arial" w:cs="Arial"/>
          <w:b/>
          <w:bCs/>
          <w:sz w:val="20"/>
          <w:szCs w:val="20"/>
        </w:rPr>
        <w:t>Inclusive practice</w:t>
      </w:r>
    </w:p>
    <w:p w14:paraId="3C3393A2" w14:textId="77777777"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Children with SEND are fully integrated into the life of the school and curriculum.  We recognise the strengths of every child as an individual and endeavour to ensure that they contribute to the social and cultural activities in school. We work closely with external agencies or specialist teachers to complete risk assessments for children with additional needs, and in advance of any off site activity such as swimming, a school visit or residential trip.  </w:t>
      </w:r>
    </w:p>
    <w:p w14:paraId="21B3702A" w14:textId="77777777" w:rsidR="007D4532" w:rsidRPr="00357429" w:rsidRDefault="007D4532" w:rsidP="007D4532">
      <w:pPr>
        <w:rPr>
          <w:rFonts w:ascii="Arial" w:eastAsia="Arial" w:hAnsi="Arial" w:cs="Arial"/>
          <w:b/>
          <w:bCs/>
          <w:sz w:val="20"/>
          <w:szCs w:val="20"/>
        </w:rPr>
      </w:pPr>
      <w:r w:rsidRPr="00357429">
        <w:rPr>
          <w:rFonts w:ascii="Arial" w:eastAsia="Arial" w:hAnsi="Arial" w:cs="Arial"/>
          <w:sz w:val="20"/>
          <w:szCs w:val="20"/>
        </w:rPr>
        <w:t>We endeavour that all our pupils, but particularly those with SEND are included in the activities available, accepting that sometimes this will mean additional arrangements to allow them to take part in activities.  Preparation plans and additional meetings have been put in place for residential trips, ensuring that a child can be fully included.  On some occasions external agencies may be involved.  Assigning additional adults and pre-visits can be arranged.  At Nine Mile Ride Primary School, we seek out opportunities to involve pupils with additional needs in outside activities, whether that is sporting events or representing the school with the choir</w:t>
      </w:r>
      <w:r w:rsidRPr="00357429">
        <w:rPr>
          <w:rFonts w:ascii="Arial" w:eastAsia="Arial" w:hAnsi="Arial" w:cs="Arial"/>
          <w:b/>
          <w:bCs/>
          <w:sz w:val="20"/>
          <w:szCs w:val="20"/>
        </w:rPr>
        <w:t>.</w:t>
      </w:r>
    </w:p>
    <w:p w14:paraId="7BE2CB94" w14:textId="77777777"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eastAsia="Arial" w:hAnsi="Arial" w:cs="Arial"/>
          <w:b/>
          <w:bCs/>
          <w:sz w:val="20"/>
          <w:szCs w:val="20"/>
        </w:rPr>
        <w:t>The social and emotional development of our pupils</w:t>
      </w:r>
    </w:p>
    <w:p w14:paraId="46A8E22E" w14:textId="1BDA1B9D"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We are an inclusive school; we welcome and celebrate diversity.  The class teacher has overall responsibility for a child’s well-being whilst in school </w:t>
      </w:r>
      <w:r w:rsidR="0070483B" w:rsidRPr="00357429">
        <w:rPr>
          <w:rFonts w:ascii="Arial" w:eastAsia="Arial" w:hAnsi="Arial" w:cs="Arial"/>
          <w:sz w:val="20"/>
          <w:szCs w:val="20"/>
        </w:rPr>
        <w:t>and is</w:t>
      </w:r>
      <w:r w:rsidRPr="00357429">
        <w:rPr>
          <w:rFonts w:ascii="Arial" w:eastAsia="Arial" w:hAnsi="Arial" w:cs="Arial"/>
          <w:sz w:val="20"/>
          <w:szCs w:val="20"/>
        </w:rPr>
        <w:t xml:space="preserve"> the first point of contact.  The class teacher holds 1:1 meetings with pupils. The class teacher can liaise with the Inclusion Manager for additional support with any pastoral, medical or social care.  On occasion, it may be appropriate to contact outside agencies.</w:t>
      </w:r>
    </w:p>
    <w:p w14:paraId="57F9CA76" w14:textId="77777777" w:rsidR="007D4532" w:rsidRPr="00357429" w:rsidRDefault="007D4532" w:rsidP="007D4532">
      <w:pPr>
        <w:rPr>
          <w:rFonts w:ascii="Arial" w:eastAsia="Arial" w:hAnsi="Arial" w:cs="Arial"/>
          <w:b/>
          <w:bCs/>
          <w:sz w:val="20"/>
          <w:szCs w:val="20"/>
        </w:rPr>
      </w:pPr>
      <w:r w:rsidRPr="00357429">
        <w:rPr>
          <w:rFonts w:ascii="Arial" w:eastAsia="Arial" w:hAnsi="Arial" w:cs="Arial"/>
          <w:sz w:val="20"/>
          <w:szCs w:val="20"/>
        </w:rPr>
        <w:t>At Nine Mile Ride Primary School we have two fully trained Nurture Assistants, who are available to support vulnerable pupils.  They work under the guidance and supervision of the Wokingham Educational Psychology Service. In addition, we carry out specific interventions including Thrive Approach™, Circle of Friends, Pupil Champions, Mentoring meetings, social stories as well as lunchtime and after school clubs.  We also have ‘The Den’ which provides a place where social skills, Thrive sessions and lunchtime nurture sessions take place.</w:t>
      </w:r>
    </w:p>
    <w:p w14:paraId="24D90336" w14:textId="77777777"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hAnsi="Arial" w:cs="Arial"/>
          <w:noProof/>
          <w:color w:val="00B0F0"/>
          <w:sz w:val="20"/>
          <w:szCs w:val="20"/>
          <w:lang w:val="en-GB" w:eastAsia="en-GB"/>
        </w:rPr>
        <mc:AlternateContent>
          <mc:Choice Requires="wps">
            <w:drawing>
              <wp:anchor distT="0" distB="0" distL="114300" distR="114300" simplePos="0" relativeHeight="251666432" behindDoc="1" locked="0" layoutInCell="1" allowOverlap="1" wp14:anchorId="5F0CA12E" wp14:editId="02905C26">
                <wp:simplePos x="0" y="0"/>
                <wp:positionH relativeFrom="margin">
                  <wp:align>left</wp:align>
                </wp:positionH>
                <wp:positionV relativeFrom="paragraph">
                  <wp:posOffset>276225</wp:posOffset>
                </wp:positionV>
                <wp:extent cx="5848350" cy="1219200"/>
                <wp:effectExtent l="0" t="0" r="19050" b="19050"/>
                <wp:wrapTight wrapText="bothSides">
                  <wp:wrapPolygon edited="0">
                    <wp:start x="352" y="0"/>
                    <wp:lineTo x="0" y="1688"/>
                    <wp:lineTo x="0" y="20250"/>
                    <wp:lineTo x="281" y="21600"/>
                    <wp:lineTo x="281" y="21600"/>
                    <wp:lineTo x="21319" y="21600"/>
                    <wp:lineTo x="21319" y="21600"/>
                    <wp:lineTo x="21600" y="20250"/>
                    <wp:lineTo x="21600" y="1688"/>
                    <wp:lineTo x="21248" y="0"/>
                    <wp:lineTo x="352" y="0"/>
                  </wp:wrapPolygon>
                </wp:wrapTight>
                <wp:docPr id="5" name="Rounded Rectangle 5"/>
                <wp:cNvGraphicFramePr/>
                <a:graphic xmlns:a="http://schemas.openxmlformats.org/drawingml/2006/main">
                  <a:graphicData uri="http://schemas.microsoft.com/office/word/2010/wordprocessingShape">
                    <wps:wsp>
                      <wps:cNvSpPr/>
                      <wps:spPr>
                        <a:xfrm>
                          <a:off x="0" y="0"/>
                          <a:ext cx="5848350" cy="1219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44AD38" w14:textId="77777777" w:rsidR="007D4532" w:rsidRPr="00A658AE" w:rsidRDefault="007D4532" w:rsidP="007D4532">
                            <w:pPr>
                              <w:rPr>
                                <w:rFonts w:ascii="Arial" w:hAnsi="Arial" w:cs="Arial"/>
                                <w:sz w:val="20"/>
                                <w:szCs w:val="20"/>
                              </w:rPr>
                            </w:pPr>
                            <w:r>
                              <w:rPr>
                                <w:rFonts w:ascii="Arial" w:hAnsi="Arial" w:cs="Arial"/>
                              </w:rPr>
                              <w:t>‘</w:t>
                            </w:r>
                            <w:r w:rsidRPr="00A658AE">
                              <w:rPr>
                                <w:rFonts w:ascii="Arial" w:hAnsi="Arial" w:cs="Arial"/>
                                <w:sz w:val="20"/>
                                <w:szCs w:val="20"/>
                              </w:rPr>
                              <w:t>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w:t>
                            </w:r>
                          </w:p>
                          <w:p w14:paraId="0BB63156" w14:textId="77777777" w:rsidR="007D4532" w:rsidRPr="00A658AE" w:rsidRDefault="007D4532" w:rsidP="007D4532">
                            <w:pPr>
                              <w:rPr>
                                <w:rFonts w:ascii="Arial" w:hAnsi="Arial" w:cs="Arial"/>
                                <w:sz w:val="20"/>
                                <w:szCs w:val="20"/>
                              </w:rPr>
                            </w:pPr>
                            <w:r w:rsidRPr="00A658AE">
                              <w:rPr>
                                <w:rFonts w:ascii="Arial" w:hAnsi="Arial" w:cs="Arial"/>
                                <w:sz w:val="20"/>
                                <w:szCs w:val="20"/>
                              </w:rPr>
                              <w:t xml:space="preserve"> Code of Practice 6.47</w:t>
                            </w:r>
                          </w:p>
                          <w:p w14:paraId="678F6A9C" w14:textId="77777777" w:rsidR="007D4532" w:rsidRDefault="007D4532" w:rsidP="007D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F0CA12E" id="Rounded Rectangle 5" o:spid="_x0000_s1030" style="position:absolute;left:0;text-align:left;margin-left:0;margin-top:21.75pt;width:460.5pt;height:96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" fillcolor="#5b9bd5 [3204]" strokecolor="#1f4d78 [1604]" strokeweight="1pt">
                <v:stroke joinstyle="miter"/>
                <v:textbox>
                  <w:txbxContent>
                    <w:p w14:paraId="5E44AD38" w14:textId="77777777" w:rsidR="007D4532" w:rsidRPr="00A658AE" w:rsidRDefault="007D4532" w:rsidP="007D4532">
                      <w:pPr>
                        <w:rPr>
                          <w:rFonts w:ascii="Arial" w:hAnsi="Arial" w:cs="Arial"/>
                          <w:sz w:val="20"/>
                          <w:szCs w:val="20"/>
                        </w:rPr>
                      </w:pPr>
                      <w:r>
                        <w:rPr>
                          <w:rFonts w:ascii="Arial" w:hAnsi="Arial" w:cs="Arial"/>
                        </w:rPr>
                        <w:t>‘</w:t>
                      </w:r>
                      <w:r w:rsidRPr="00A658AE">
                        <w:rPr>
                          <w:rFonts w:ascii="Arial" w:hAnsi="Arial" w:cs="Arial"/>
                          <w:sz w:val="20"/>
                          <w:szCs w:val="20"/>
                        </w:rPr>
                        <w:t>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w:t>
                      </w:r>
                    </w:p>
                    <w:p w14:paraId="0BB63156" w14:textId="77777777" w:rsidR="007D4532" w:rsidRPr="00A658AE" w:rsidRDefault="007D4532" w:rsidP="007D4532">
                      <w:pPr>
                        <w:rPr>
                          <w:rFonts w:ascii="Arial" w:hAnsi="Arial" w:cs="Arial"/>
                          <w:sz w:val="20"/>
                          <w:szCs w:val="20"/>
                        </w:rPr>
                      </w:pPr>
                      <w:r w:rsidRPr="00A658AE">
                        <w:rPr>
                          <w:rFonts w:ascii="Arial" w:hAnsi="Arial" w:cs="Arial"/>
                          <w:sz w:val="20"/>
                          <w:szCs w:val="20"/>
                        </w:rPr>
                        <w:t xml:space="preserve"> Code of Practice 6.47</w:t>
                      </w:r>
                    </w:p>
                    <w:p w14:paraId="678F6A9C" w14:textId="77777777" w:rsidR="007D4532" w:rsidRDefault="007D4532" w:rsidP="007D4532">
                      <w:pPr>
                        <w:jc w:val="center"/>
                      </w:pPr>
                    </w:p>
                  </w:txbxContent>
                </v:textbox>
                <w10:wrap type="tight" anchorx="margin"/>
              </v:roundrect>
            </w:pict>
          </mc:Fallback>
        </mc:AlternateContent>
      </w:r>
      <w:r w:rsidRPr="00357429">
        <w:rPr>
          <w:rFonts w:ascii="Arial" w:eastAsia="Arial" w:hAnsi="Arial" w:cs="Arial"/>
          <w:b/>
          <w:bCs/>
          <w:sz w:val="20"/>
          <w:szCs w:val="20"/>
        </w:rPr>
        <w:t>Working with other professionals and practitioners</w:t>
      </w:r>
    </w:p>
    <w:p w14:paraId="345CE923"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At Nine Mile Ride Primary School we are committed to working with other professionals and practitioners to ensure that we maximise the impact of our interventions whilst minimising duplication and disruption for pupils, families and practitioners.  In order to do this we:</w:t>
      </w:r>
    </w:p>
    <w:p w14:paraId="6B68B83B" w14:textId="77777777" w:rsidR="007D4532" w:rsidRPr="00357429" w:rsidRDefault="007D4532" w:rsidP="007D4532">
      <w:pPr>
        <w:spacing w:after="0"/>
        <w:rPr>
          <w:rFonts w:ascii="Arial" w:hAnsi="Arial" w:cs="Arial"/>
          <w:sz w:val="20"/>
          <w:szCs w:val="20"/>
        </w:rPr>
      </w:pPr>
    </w:p>
    <w:p w14:paraId="2B70AB71" w14:textId="77777777" w:rsidR="007D4532" w:rsidRPr="00357429" w:rsidRDefault="007D4532" w:rsidP="007D4532">
      <w:pPr>
        <w:pStyle w:val="ListParagraph"/>
        <w:numPr>
          <w:ilvl w:val="0"/>
          <w:numId w:val="20"/>
        </w:numPr>
        <w:spacing w:after="0" w:line="276" w:lineRule="auto"/>
        <w:ind w:left="360"/>
        <w:rPr>
          <w:rFonts w:ascii="Arial" w:eastAsia="Arial" w:hAnsi="Arial" w:cs="Arial"/>
          <w:sz w:val="20"/>
          <w:szCs w:val="20"/>
        </w:rPr>
      </w:pPr>
      <w:r w:rsidRPr="00357429">
        <w:rPr>
          <w:rFonts w:ascii="Arial" w:eastAsia="Arial" w:hAnsi="Arial" w:cs="Arial"/>
          <w:sz w:val="20"/>
          <w:szCs w:val="20"/>
        </w:rPr>
        <w:t>listen to parents to ensure we know which services they use and are valued by them</w:t>
      </w:r>
    </w:p>
    <w:p w14:paraId="1C6DD935" w14:textId="77777777" w:rsidR="007D4532" w:rsidRPr="00357429" w:rsidRDefault="007D4532" w:rsidP="007D4532">
      <w:pPr>
        <w:pStyle w:val="ListParagraph"/>
        <w:numPr>
          <w:ilvl w:val="0"/>
          <w:numId w:val="20"/>
        </w:numPr>
        <w:spacing w:after="0" w:line="276" w:lineRule="auto"/>
        <w:ind w:left="360"/>
        <w:rPr>
          <w:rFonts w:ascii="Arial" w:eastAsia="Arial" w:hAnsi="Arial" w:cs="Arial"/>
          <w:sz w:val="20"/>
          <w:szCs w:val="20"/>
        </w:rPr>
      </w:pPr>
      <w:r w:rsidRPr="00357429">
        <w:rPr>
          <w:rFonts w:ascii="Arial" w:eastAsia="Arial" w:hAnsi="Arial" w:cs="Arial"/>
          <w:sz w:val="20"/>
          <w:szCs w:val="20"/>
        </w:rPr>
        <w:t>ensure that we contact all practitioners working with our pupils to invite them to relevant meetings and reviews</w:t>
      </w:r>
    </w:p>
    <w:p w14:paraId="3D3280D9" w14:textId="77777777" w:rsidR="007D4532" w:rsidRPr="00357429" w:rsidRDefault="007D4532" w:rsidP="007D4532">
      <w:pPr>
        <w:pStyle w:val="ListParagraph"/>
        <w:numPr>
          <w:ilvl w:val="0"/>
          <w:numId w:val="20"/>
        </w:numPr>
        <w:spacing w:after="0" w:line="276" w:lineRule="auto"/>
        <w:ind w:left="360"/>
        <w:rPr>
          <w:rFonts w:ascii="Arial" w:eastAsia="Arial" w:hAnsi="Arial" w:cs="Arial"/>
          <w:sz w:val="20"/>
          <w:szCs w:val="20"/>
        </w:rPr>
      </w:pPr>
      <w:r w:rsidRPr="00357429">
        <w:rPr>
          <w:rFonts w:ascii="Arial" w:eastAsia="Arial" w:hAnsi="Arial" w:cs="Arial"/>
          <w:sz w:val="20"/>
          <w:szCs w:val="20"/>
        </w:rPr>
        <w:t>use person-centred approaches with all our pupils who have SEND to ensure that interventions are coordinated and so add extra value</w:t>
      </w:r>
    </w:p>
    <w:p w14:paraId="5585E052" w14:textId="77777777" w:rsidR="007D4532" w:rsidRPr="00357429" w:rsidRDefault="007D4532" w:rsidP="007D4532">
      <w:pPr>
        <w:pStyle w:val="ListParagraph"/>
        <w:numPr>
          <w:ilvl w:val="0"/>
          <w:numId w:val="20"/>
        </w:numPr>
        <w:spacing w:after="0" w:line="276" w:lineRule="auto"/>
        <w:ind w:left="360"/>
        <w:rPr>
          <w:rFonts w:ascii="Arial" w:eastAsia="Arial" w:hAnsi="Arial" w:cs="Arial"/>
          <w:sz w:val="20"/>
          <w:szCs w:val="20"/>
        </w:rPr>
      </w:pPr>
      <w:r w:rsidRPr="00357429">
        <w:rPr>
          <w:rFonts w:ascii="Arial" w:eastAsia="Arial" w:hAnsi="Arial" w:cs="Arial"/>
          <w:sz w:val="20"/>
          <w:szCs w:val="20"/>
        </w:rPr>
        <w:t xml:space="preserve">value the contribution of all </w:t>
      </w:r>
    </w:p>
    <w:p w14:paraId="0BFB7B51" w14:textId="77777777" w:rsidR="007D4532" w:rsidRPr="00357429" w:rsidRDefault="007D4532" w:rsidP="007D4532">
      <w:pPr>
        <w:pStyle w:val="ListParagraph"/>
        <w:numPr>
          <w:ilvl w:val="0"/>
          <w:numId w:val="20"/>
        </w:numPr>
        <w:spacing w:after="0" w:line="276" w:lineRule="auto"/>
        <w:ind w:left="360"/>
        <w:rPr>
          <w:rFonts w:ascii="Arial" w:eastAsia="Arial" w:hAnsi="Arial" w:cs="Arial"/>
          <w:sz w:val="20"/>
          <w:szCs w:val="20"/>
        </w:rPr>
      </w:pPr>
      <w:r w:rsidRPr="00357429">
        <w:rPr>
          <w:rFonts w:ascii="Arial" w:eastAsia="Arial" w:hAnsi="Arial" w:cs="Arial"/>
          <w:sz w:val="20"/>
          <w:szCs w:val="20"/>
        </w:rPr>
        <w:t>engage with local authority services in a timely and professional way</w:t>
      </w:r>
    </w:p>
    <w:p w14:paraId="49B67784" w14:textId="77777777" w:rsidR="007D4532" w:rsidRPr="00357429" w:rsidRDefault="007D4532" w:rsidP="007D4532">
      <w:pPr>
        <w:spacing w:after="0"/>
        <w:ind w:left="360" w:hanging="360"/>
        <w:rPr>
          <w:rFonts w:ascii="Arial" w:hAnsi="Arial" w:cs="Arial"/>
          <w:sz w:val="20"/>
          <w:szCs w:val="20"/>
        </w:rPr>
      </w:pPr>
    </w:p>
    <w:p w14:paraId="7813D96B"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If a need is identified, we have access to the following services. This is based on the needs of the child’s attainment and progress.</w:t>
      </w:r>
    </w:p>
    <w:p w14:paraId="2C88CF3D" w14:textId="77777777" w:rsidR="007D4532" w:rsidRPr="00357429" w:rsidRDefault="007D4532" w:rsidP="007D4532">
      <w:pPr>
        <w:spacing w:after="0"/>
        <w:rPr>
          <w:rFonts w:ascii="Arial" w:hAnsi="Arial" w:cs="Arial"/>
          <w:sz w:val="20"/>
          <w:szCs w:val="20"/>
        </w:rPr>
      </w:pPr>
    </w:p>
    <w:p w14:paraId="17832A42"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School Nurse</w:t>
      </w:r>
    </w:p>
    <w:p w14:paraId="1DF8EA50"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Educational Psychology Service</w:t>
      </w:r>
    </w:p>
    <w:p w14:paraId="7141CBB6"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Education Welfare Officer</w:t>
      </w:r>
    </w:p>
    <w:p w14:paraId="0430FE5B"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Learning Support Service</w:t>
      </w:r>
    </w:p>
    <w:p w14:paraId="669A98A3"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Occupational Therapist</w:t>
      </w:r>
    </w:p>
    <w:p w14:paraId="53DE8C2A"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Physiotherapists</w:t>
      </w:r>
    </w:p>
    <w:p w14:paraId="1BB41721"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Child Adolescent Mental Health Service (CAMHS)</w:t>
      </w:r>
    </w:p>
    <w:p w14:paraId="66E807BB"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Speech and Language Therapist</w:t>
      </w:r>
    </w:p>
    <w:p w14:paraId="6E7D7A5B"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ASSIST Autism Outreach Service</w:t>
      </w:r>
    </w:p>
    <w:p w14:paraId="5ECBE4B3"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Sensory Consortium for pupils with visual or hearing needs</w:t>
      </w:r>
    </w:p>
    <w:p w14:paraId="4F1199BE"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Behaviour Support</w:t>
      </w:r>
    </w:p>
    <w:p w14:paraId="7143EB62"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Parenting Team</w:t>
      </w:r>
    </w:p>
    <w:p w14:paraId="55A9F4E1"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Addington Outreach</w:t>
      </w:r>
    </w:p>
    <w:p w14:paraId="74243354"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Virtual Headteacher for Looked After Children</w:t>
      </w:r>
    </w:p>
    <w:p w14:paraId="2BD20452" w14:textId="77777777" w:rsidR="007D4532" w:rsidRPr="00357429" w:rsidRDefault="007D4532" w:rsidP="007D4532">
      <w:pPr>
        <w:spacing w:after="0"/>
        <w:rPr>
          <w:rFonts w:ascii="Arial" w:eastAsia="Arial" w:hAnsi="Arial" w:cs="Arial"/>
          <w:sz w:val="20"/>
          <w:szCs w:val="20"/>
        </w:rPr>
      </w:pPr>
    </w:p>
    <w:p w14:paraId="32FC795C" w14:textId="77777777" w:rsidR="007D4532" w:rsidRPr="00357429" w:rsidRDefault="007D4532" w:rsidP="007D4532">
      <w:pPr>
        <w:spacing w:after="0"/>
        <w:ind w:left="360" w:hanging="360"/>
        <w:rPr>
          <w:rFonts w:ascii="Arial" w:hAnsi="Arial" w:cs="Arial"/>
          <w:sz w:val="20"/>
          <w:szCs w:val="20"/>
        </w:rPr>
      </w:pPr>
    </w:p>
    <w:p w14:paraId="1AC88169"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Referrals to these support services are subject to their own guidelines and time frames.</w:t>
      </w:r>
    </w:p>
    <w:p w14:paraId="19195B75" w14:textId="77777777" w:rsidR="007D4532" w:rsidRPr="00357429" w:rsidRDefault="007D4532" w:rsidP="007D4532">
      <w:pPr>
        <w:spacing w:after="0"/>
        <w:ind w:left="360" w:hanging="360"/>
        <w:rPr>
          <w:rFonts w:ascii="Arial" w:hAnsi="Arial" w:cs="Arial"/>
          <w:sz w:val="20"/>
          <w:szCs w:val="20"/>
        </w:rPr>
      </w:pPr>
    </w:p>
    <w:p w14:paraId="7CD667D3" w14:textId="77777777" w:rsidR="007D4532" w:rsidRPr="00357429" w:rsidRDefault="007D4532" w:rsidP="007D4532">
      <w:pPr>
        <w:spacing w:after="0"/>
        <w:ind w:left="360" w:hanging="360"/>
        <w:rPr>
          <w:rFonts w:ascii="Arial" w:eastAsia="Arial" w:hAnsi="Arial" w:cs="Arial"/>
          <w:sz w:val="20"/>
          <w:szCs w:val="20"/>
        </w:rPr>
      </w:pPr>
      <w:r w:rsidRPr="00357429">
        <w:rPr>
          <w:rFonts w:ascii="Arial" w:eastAsia="Arial" w:hAnsi="Arial" w:cs="Arial"/>
          <w:sz w:val="20"/>
          <w:szCs w:val="20"/>
        </w:rPr>
        <w:t>Available for both parents and professionals to access information online:</w:t>
      </w:r>
    </w:p>
    <w:p w14:paraId="4859FF11" w14:textId="77777777" w:rsidR="007D4532" w:rsidRPr="00357429" w:rsidRDefault="007D4532" w:rsidP="007D4532">
      <w:pPr>
        <w:spacing w:after="0"/>
        <w:ind w:left="360" w:hanging="360"/>
        <w:rPr>
          <w:rFonts w:ascii="Arial" w:hAnsi="Arial" w:cs="Arial"/>
          <w:sz w:val="20"/>
          <w:szCs w:val="20"/>
        </w:rPr>
      </w:pPr>
    </w:p>
    <w:p w14:paraId="3F9AFAEE" w14:textId="77777777" w:rsidR="007D4532" w:rsidRPr="00357429" w:rsidRDefault="007D4532" w:rsidP="007D4532">
      <w:pPr>
        <w:spacing w:after="0"/>
        <w:ind w:left="360" w:hanging="360"/>
        <w:rPr>
          <w:rFonts w:ascii="Arial" w:eastAsia="Arial" w:hAnsi="Arial" w:cs="Arial"/>
          <w:b/>
          <w:bCs/>
          <w:sz w:val="20"/>
          <w:szCs w:val="20"/>
        </w:rPr>
      </w:pPr>
      <w:r w:rsidRPr="00357429">
        <w:rPr>
          <w:rFonts w:ascii="Arial" w:eastAsia="Arial" w:hAnsi="Arial" w:cs="Arial"/>
          <w:sz w:val="20"/>
          <w:szCs w:val="20"/>
        </w:rPr>
        <w:t xml:space="preserve">Children and Young People's Integrated Therapies (CYPIT) Toolkits </w:t>
      </w:r>
      <w:hyperlink r:id="rId14">
        <w:r w:rsidRPr="00357429">
          <w:rPr>
            <w:rStyle w:val="Hyperlink"/>
            <w:rFonts w:ascii="Arial" w:eastAsia="Arial" w:hAnsi="Arial" w:cs="Arial"/>
            <w:sz w:val="20"/>
            <w:szCs w:val="20"/>
          </w:rPr>
          <w:t>http://www.berkshirehealthcare.nhs.uk/ServiceCatInfo.asp?id=128</w:t>
        </w:r>
      </w:hyperlink>
      <w:r w:rsidRPr="00357429">
        <w:rPr>
          <w:rFonts w:ascii="Arial" w:eastAsia="Arial" w:hAnsi="Arial" w:cs="Arial"/>
          <w:sz w:val="20"/>
          <w:szCs w:val="20"/>
        </w:rPr>
        <w:t xml:space="preserve"> </w:t>
      </w:r>
    </w:p>
    <w:p w14:paraId="37994870" w14:textId="77777777" w:rsidR="007D4532" w:rsidRPr="00357429" w:rsidRDefault="007D4532" w:rsidP="007D4532">
      <w:pPr>
        <w:spacing w:after="0"/>
        <w:ind w:left="360" w:hanging="360"/>
        <w:rPr>
          <w:rFonts w:ascii="Arial" w:hAnsi="Arial" w:cs="Arial"/>
          <w:b/>
          <w:sz w:val="20"/>
          <w:szCs w:val="20"/>
        </w:rPr>
      </w:pPr>
    </w:p>
    <w:p w14:paraId="0E7CD193" w14:textId="77777777"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eastAsia="Arial" w:hAnsi="Arial" w:cs="Arial"/>
          <w:b/>
          <w:bCs/>
          <w:sz w:val="20"/>
          <w:szCs w:val="20"/>
        </w:rPr>
        <w:t>Arrangements for handling complaints about SEND provision</w:t>
      </w:r>
    </w:p>
    <w:p w14:paraId="6580A28E" w14:textId="43B4B242" w:rsidR="007D4532" w:rsidRPr="00357429" w:rsidRDefault="007D4532" w:rsidP="007D4532">
      <w:pPr>
        <w:rPr>
          <w:rFonts w:ascii="Arial" w:eastAsia="Arial" w:hAnsi="Arial" w:cs="Arial"/>
          <w:sz w:val="20"/>
          <w:szCs w:val="20"/>
        </w:rPr>
      </w:pPr>
      <w:r w:rsidRPr="00357429">
        <w:rPr>
          <w:rFonts w:ascii="Arial" w:eastAsia="Arial" w:hAnsi="Arial" w:cs="Arial"/>
          <w:sz w:val="20"/>
          <w:szCs w:val="20"/>
        </w:rPr>
        <w:t xml:space="preserve">We know that all parents want the best for their child and we will always seek to resolve any concerns quickly.  Where parents have a concern about the provision being made they should contact the class teacher in the first instance.  If this does not resolve the situation, then they should ask to see the Inclusion Manager and/or the Headteacher.  </w:t>
      </w:r>
      <w:r w:rsidR="00357429" w:rsidRPr="00357429">
        <w:rPr>
          <w:rFonts w:ascii="Arial" w:eastAsia="Arial" w:hAnsi="Arial" w:cs="Arial"/>
          <w:sz w:val="20"/>
          <w:szCs w:val="20"/>
        </w:rPr>
        <w:t xml:space="preserve">Click </w:t>
      </w:r>
      <w:hyperlink r:id="rId15" w:history="1">
        <w:r w:rsidR="00357429" w:rsidRPr="00357429">
          <w:rPr>
            <w:rStyle w:val="Hyperlink"/>
            <w:rFonts w:ascii="Arial" w:eastAsia="Arial" w:hAnsi="Arial" w:cs="Arial"/>
            <w:sz w:val="20"/>
            <w:szCs w:val="20"/>
          </w:rPr>
          <w:t>here</w:t>
        </w:r>
      </w:hyperlink>
      <w:r w:rsidR="00357429" w:rsidRPr="00357429">
        <w:rPr>
          <w:rFonts w:ascii="Arial" w:eastAsia="Arial" w:hAnsi="Arial" w:cs="Arial"/>
          <w:sz w:val="20"/>
          <w:szCs w:val="20"/>
        </w:rPr>
        <w:t xml:space="preserve"> to see</w:t>
      </w:r>
      <w:r w:rsidRPr="00357429">
        <w:rPr>
          <w:rFonts w:ascii="Arial" w:eastAsia="Arial" w:hAnsi="Arial" w:cs="Arial"/>
          <w:sz w:val="20"/>
          <w:szCs w:val="20"/>
        </w:rPr>
        <w:t xml:space="preserve"> </w:t>
      </w:r>
      <w:r w:rsidR="00357429" w:rsidRPr="00357429">
        <w:rPr>
          <w:rFonts w:ascii="Arial" w:eastAsia="Arial" w:hAnsi="Arial" w:cs="Arial"/>
          <w:sz w:val="20"/>
          <w:szCs w:val="20"/>
        </w:rPr>
        <w:t xml:space="preserve">The Circle Trust </w:t>
      </w:r>
      <w:r w:rsidRPr="00357429">
        <w:rPr>
          <w:rFonts w:ascii="Arial" w:eastAsia="Arial" w:hAnsi="Arial" w:cs="Arial"/>
          <w:sz w:val="20"/>
          <w:szCs w:val="20"/>
        </w:rPr>
        <w:t>Complaints Policy for further details.</w:t>
      </w:r>
    </w:p>
    <w:p w14:paraId="12E91D98" w14:textId="77777777" w:rsidR="007D4532" w:rsidRPr="00357429" w:rsidRDefault="007D4532" w:rsidP="007D4532">
      <w:pPr>
        <w:rPr>
          <w:rFonts w:ascii="Arial" w:eastAsia="Arial" w:hAnsi="Arial" w:cs="Arial"/>
          <w:b/>
          <w:bCs/>
          <w:sz w:val="20"/>
          <w:szCs w:val="20"/>
        </w:rPr>
      </w:pPr>
      <w:r w:rsidRPr="00357429">
        <w:rPr>
          <w:rFonts w:ascii="Arial" w:eastAsia="Arial" w:hAnsi="Arial" w:cs="Arial"/>
          <w:sz w:val="20"/>
          <w:szCs w:val="20"/>
        </w:rPr>
        <w:t>The School keeps files of all feedback from parents.  This includes evidence of actions carried out as a result of feedback.  The Headteacher holds Parent Surgeries twice per year.</w:t>
      </w:r>
    </w:p>
    <w:p w14:paraId="14211B4D" w14:textId="77777777" w:rsidR="007D4532" w:rsidRPr="00357429" w:rsidRDefault="007D4532" w:rsidP="00357429">
      <w:pPr>
        <w:pStyle w:val="ListParagraph"/>
        <w:numPr>
          <w:ilvl w:val="0"/>
          <w:numId w:val="35"/>
        </w:numPr>
        <w:rPr>
          <w:rFonts w:ascii="Arial" w:eastAsia="Arial" w:hAnsi="Arial" w:cs="Arial"/>
          <w:b/>
          <w:bCs/>
          <w:sz w:val="20"/>
          <w:szCs w:val="20"/>
        </w:rPr>
      </w:pPr>
      <w:r w:rsidRPr="00357429">
        <w:rPr>
          <w:rFonts w:ascii="Arial" w:eastAsia="Arial" w:hAnsi="Arial" w:cs="Arial"/>
          <w:b/>
          <w:bCs/>
          <w:sz w:val="20"/>
          <w:szCs w:val="20"/>
        </w:rPr>
        <w:t>How funding is made available to school to meet the needs of pupils who have special educational needs at SEN Support stage</w:t>
      </w:r>
    </w:p>
    <w:p w14:paraId="55210C99" w14:textId="77777777" w:rsidR="007D4532" w:rsidRPr="00357429" w:rsidRDefault="007D4532" w:rsidP="007D4532">
      <w:pPr>
        <w:rPr>
          <w:rFonts w:ascii="Arial" w:eastAsia="Arial,Times New Roman" w:hAnsi="Arial" w:cs="Arial"/>
          <w:sz w:val="20"/>
          <w:szCs w:val="20"/>
        </w:rPr>
      </w:pPr>
      <w:r w:rsidRPr="00357429">
        <w:rPr>
          <w:rFonts w:ascii="Arial" w:eastAsia="Arial" w:hAnsi="Arial" w:cs="Arial"/>
          <w:sz w:val="20"/>
          <w:szCs w:val="20"/>
        </w:rPr>
        <w:t>Our school receives funding through a formula basis using indicators agreed by the School Forum. This funding, which is known as Elements 1 and 2 allows us to meet the needs of a wide range of pupils who have special educational needs, including those who require up to £10,000 of individual support. Further information on funding for SEND can be found in the document ‘</w:t>
      </w:r>
      <w:r w:rsidRPr="00357429">
        <w:rPr>
          <w:rFonts w:ascii="Arial" w:eastAsia="Arial,Times New Roman" w:hAnsi="Arial" w:cs="Arial"/>
          <w:sz w:val="20"/>
          <w:szCs w:val="20"/>
        </w:rPr>
        <w:t xml:space="preserve">Funding to Support Learners who have Special Educational Needs’. </w:t>
      </w:r>
      <w:hyperlink r:id="rId16">
        <w:r w:rsidRPr="00357429">
          <w:rPr>
            <w:rStyle w:val="Hyperlink"/>
            <w:rFonts w:ascii="Arial" w:eastAsia="Arial,Times New Roman" w:hAnsi="Arial" w:cs="Arial"/>
            <w:sz w:val="20"/>
            <w:szCs w:val="20"/>
          </w:rPr>
          <w:t>http://search3.openobjects.com/mediamanager/wokingham/info/files/funding_to_support_learner_who_have_sen-final.pdf</w:t>
        </w:r>
      </w:hyperlink>
      <w:r w:rsidRPr="00357429">
        <w:rPr>
          <w:rFonts w:ascii="Arial" w:eastAsia="Arial,Times New Roman" w:hAnsi="Arial" w:cs="Arial"/>
          <w:sz w:val="20"/>
          <w:szCs w:val="20"/>
        </w:rPr>
        <w:t xml:space="preserve"> </w:t>
      </w:r>
    </w:p>
    <w:p w14:paraId="6FED2930" w14:textId="77777777" w:rsidR="007D4532" w:rsidRPr="00357429" w:rsidRDefault="007D4532" w:rsidP="007D4532">
      <w:pPr>
        <w:spacing w:after="0"/>
        <w:rPr>
          <w:rFonts w:ascii="Arial" w:eastAsia="Arial" w:hAnsi="Arial" w:cs="Arial"/>
          <w:sz w:val="20"/>
          <w:szCs w:val="20"/>
        </w:rPr>
      </w:pPr>
      <w:r w:rsidRPr="00357429">
        <w:rPr>
          <w:rFonts w:ascii="Arial" w:eastAsia="Arial" w:hAnsi="Arial" w:cs="Arial"/>
          <w:sz w:val="20"/>
          <w:szCs w:val="20"/>
        </w:rPr>
        <w:t>Whilst Elements 1 and 2 will meet the needs of most children and young people with special educational needs in our school, those with the most exceptional needs may require additional funding.  This funding stream is called Element 3 or ‘top up’ and comes from a funding stream which is part of The High Needs Block held by the local authority on behalf of pupils and students in Wokingham aged 0-25. This funding, which provides resources to an Education Health and Care plan can also be accessed through the exceptional needs funding mechanism.</w:t>
      </w:r>
    </w:p>
    <w:p w14:paraId="78520DF2" w14:textId="77777777" w:rsidR="007D4532" w:rsidRPr="00357429" w:rsidRDefault="007D4532" w:rsidP="007D4532">
      <w:pPr>
        <w:spacing w:after="0"/>
        <w:rPr>
          <w:rFonts w:ascii="Arial" w:eastAsia="Arial,Times New Roman" w:hAnsi="Arial" w:cs="Arial"/>
          <w:sz w:val="20"/>
          <w:szCs w:val="20"/>
        </w:rPr>
      </w:pPr>
    </w:p>
    <w:p w14:paraId="7EEDF253"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09764C46"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1A58BF1F"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59A8C9BF"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3B509B26"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1E5CD6D3"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6AAA2435"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1C3BF101"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42996E7B"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13304A97"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3EAA3788"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23212A7C"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4A6794DD"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02C6B682"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1C545300" w14:textId="77777777" w:rsidR="007D4532" w:rsidRPr="00357429" w:rsidRDefault="007D4532" w:rsidP="007D4532">
      <w:pPr>
        <w:pStyle w:val="ListParagraph"/>
        <w:numPr>
          <w:ilvl w:val="0"/>
          <w:numId w:val="23"/>
        </w:numPr>
        <w:spacing w:after="0"/>
        <w:rPr>
          <w:rFonts w:ascii="Arial" w:eastAsia="Arial" w:hAnsi="Arial" w:cs="Arial"/>
          <w:b/>
          <w:bCs/>
          <w:vanish/>
          <w:sz w:val="20"/>
          <w:szCs w:val="20"/>
          <w:lang w:val="en-GB"/>
        </w:rPr>
      </w:pPr>
    </w:p>
    <w:p w14:paraId="6A00DC33" w14:textId="4253B4E3" w:rsidR="007D4532" w:rsidRPr="00357429" w:rsidRDefault="007D4532" w:rsidP="00357429">
      <w:pPr>
        <w:pStyle w:val="ListParagraph"/>
        <w:numPr>
          <w:ilvl w:val="0"/>
          <w:numId w:val="35"/>
        </w:numPr>
        <w:spacing w:after="0"/>
        <w:rPr>
          <w:rFonts w:ascii="Arial" w:eastAsia="Arial" w:hAnsi="Arial" w:cs="Arial"/>
          <w:b/>
          <w:bCs/>
          <w:sz w:val="20"/>
          <w:szCs w:val="20"/>
          <w:lang w:val="en-GB"/>
        </w:rPr>
      </w:pPr>
      <w:r w:rsidRPr="00357429">
        <w:rPr>
          <w:rFonts w:ascii="Arial" w:eastAsia="Arial" w:hAnsi="Arial" w:cs="Arial"/>
          <w:b/>
          <w:bCs/>
          <w:sz w:val="20"/>
          <w:szCs w:val="20"/>
          <w:lang w:val="en-GB"/>
        </w:rPr>
        <w:t>Exceptional Needs Funding</w:t>
      </w:r>
    </w:p>
    <w:p w14:paraId="3E0C8005" w14:textId="77777777" w:rsidR="007D4532" w:rsidRPr="00357429" w:rsidRDefault="007D4532" w:rsidP="007D4532">
      <w:pPr>
        <w:spacing w:after="0"/>
        <w:ind w:left="630"/>
        <w:rPr>
          <w:rFonts w:ascii="Arial" w:eastAsia="Arial" w:hAnsi="Arial" w:cs="Arial"/>
          <w:sz w:val="20"/>
          <w:szCs w:val="20"/>
          <w:lang w:val="en-GB"/>
        </w:rPr>
      </w:pPr>
      <w:r w:rsidRPr="00357429">
        <w:rPr>
          <w:rFonts w:ascii="Arial" w:eastAsia="Arial" w:hAnsi="Arial" w:cs="Arial"/>
          <w:sz w:val="20"/>
          <w:szCs w:val="20"/>
          <w:lang w:val="en-GB"/>
        </w:rPr>
        <w:t>Wokingham has developed an Exceptional Needs funding model which can provide the additional resources to meet learning needs in mainstream settings.  Nine Mile Ride Primary School is part of a cluster of schools who discuss individual cases where the schools feels that the support needs for that pupil are exceptional. We also use our cluster meetings as a professional support forum to share ideas and expertise about how different approaches, provisions and interventions could be used effectively.</w:t>
      </w:r>
    </w:p>
    <w:p w14:paraId="00982473" w14:textId="77777777" w:rsidR="007D4532" w:rsidRPr="00357429" w:rsidRDefault="007D4532" w:rsidP="007D4532">
      <w:pPr>
        <w:spacing w:after="0"/>
        <w:ind w:left="630"/>
        <w:rPr>
          <w:rFonts w:ascii="Arial" w:hAnsi="Arial" w:cs="Arial"/>
          <w:sz w:val="20"/>
          <w:szCs w:val="20"/>
          <w:lang w:val="en-GB"/>
        </w:rPr>
      </w:pPr>
    </w:p>
    <w:p w14:paraId="67BB0114" w14:textId="77777777" w:rsidR="007D4532" w:rsidRPr="00357429" w:rsidRDefault="007D4532" w:rsidP="007D4532">
      <w:pPr>
        <w:spacing w:after="0"/>
        <w:ind w:left="630"/>
        <w:rPr>
          <w:rFonts w:ascii="Arial" w:eastAsia="Arial" w:hAnsi="Arial" w:cs="Arial"/>
          <w:sz w:val="20"/>
          <w:szCs w:val="20"/>
          <w:lang w:val="en-GB"/>
        </w:rPr>
      </w:pPr>
      <w:r w:rsidRPr="00357429">
        <w:rPr>
          <w:rFonts w:ascii="Arial" w:eastAsia="Arial" w:hAnsi="Arial" w:cs="Arial"/>
          <w:sz w:val="20"/>
          <w:szCs w:val="20"/>
          <w:lang w:val="en-GB"/>
        </w:rPr>
        <w:t xml:space="preserve">Nine Mile Ride would apply for this funding stream particularly where the learning needs of the child/young person are exceptional but do not require a special school or significant levels of intervention from health or social care. Further information about exceptional needs funding can be found in the document ‘Exceptional needs funding:  Procedures and guidance’ </w:t>
      </w:r>
      <w:hyperlink r:id="rId17">
        <w:r w:rsidRPr="00357429">
          <w:rPr>
            <w:rStyle w:val="Hyperlink"/>
            <w:rFonts w:ascii="Arial" w:eastAsia="Arial" w:hAnsi="Arial" w:cs="Arial"/>
            <w:sz w:val="20"/>
            <w:szCs w:val="20"/>
            <w:lang w:val="en-GB"/>
          </w:rPr>
          <w:t>http://search3.openobjects.com/mediamanager/wokingham/info/files/exceptional_needs_funding14814_final.pdf</w:t>
        </w:r>
      </w:hyperlink>
      <w:r w:rsidRPr="00357429">
        <w:rPr>
          <w:rFonts w:ascii="Arial" w:eastAsia="Arial" w:hAnsi="Arial" w:cs="Arial"/>
          <w:sz w:val="20"/>
          <w:szCs w:val="20"/>
          <w:lang w:val="en-GB"/>
        </w:rPr>
        <w:t xml:space="preserve"> </w:t>
      </w:r>
    </w:p>
    <w:p w14:paraId="0C254A0A" w14:textId="77777777" w:rsidR="007D4532" w:rsidRPr="00357429" w:rsidRDefault="007D4532" w:rsidP="007D4532">
      <w:pPr>
        <w:spacing w:after="0"/>
        <w:ind w:left="630" w:hanging="630"/>
        <w:rPr>
          <w:rFonts w:ascii="Arial" w:hAnsi="Arial" w:cs="Arial"/>
          <w:sz w:val="20"/>
          <w:szCs w:val="20"/>
          <w:lang w:val="en-GB"/>
        </w:rPr>
      </w:pPr>
    </w:p>
    <w:p w14:paraId="0D96248C" w14:textId="77777777" w:rsidR="007D4532" w:rsidRPr="00357429" w:rsidRDefault="007D4532" w:rsidP="00357429">
      <w:pPr>
        <w:pStyle w:val="ListParagraph"/>
        <w:numPr>
          <w:ilvl w:val="1"/>
          <w:numId w:val="35"/>
        </w:numPr>
        <w:spacing w:after="0"/>
        <w:ind w:left="630" w:hanging="630"/>
        <w:rPr>
          <w:rFonts w:ascii="Arial" w:eastAsia="Arial" w:hAnsi="Arial" w:cs="Arial"/>
          <w:b/>
          <w:bCs/>
          <w:sz w:val="20"/>
          <w:szCs w:val="20"/>
          <w:lang w:val="en-GB"/>
        </w:rPr>
      </w:pPr>
      <w:r w:rsidRPr="00357429">
        <w:rPr>
          <w:rFonts w:ascii="Arial" w:eastAsia="Arial" w:hAnsi="Arial" w:cs="Arial"/>
          <w:b/>
          <w:bCs/>
          <w:sz w:val="20"/>
          <w:szCs w:val="20"/>
          <w:lang w:val="en-GB"/>
        </w:rPr>
        <w:t>When would school ‘refer to the local authority’?</w:t>
      </w:r>
    </w:p>
    <w:p w14:paraId="5404CA34" w14:textId="77777777" w:rsidR="007D4532" w:rsidRPr="00357429" w:rsidRDefault="007D4532" w:rsidP="007D4532">
      <w:pPr>
        <w:spacing w:after="0"/>
        <w:ind w:left="630"/>
        <w:rPr>
          <w:rFonts w:ascii="Arial" w:eastAsia="Arial" w:hAnsi="Arial" w:cs="Arial"/>
          <w:sz w:val="20"/>
          <w:szCs w:val="20"/>
          <w:lang w:val="en-GB"/>
        </w:rPr>
      </w:pPr>
      <w:r w:rsidRPr="00357429">
        <w:rPr>
          <w:rFonts w:ascii="Arial" w:eastAsia="Arial" w:hAnsi="Arial" w:cs="Arial"/>
          <w:sz w:val="20"/>
          <w:szCs w:val="20"/>
          <w:lang w:val="en-GB"/>
        </w:rPr>
        <w:t>‘Referring a child to the local authority’ means that the person who submits the referral believes that the child’s needs are so complex that they cannot be met from the resources which are normally available to a school. In the past any child who underwent a statutory assessment may have received a Statement of SEN which set out their needs, the targets they needed to achieve and the resources which would be provided to help them achieve them.  The Children and Families Act has replaced Statements of SEN for any new referrals from September 2014 with a process called Education, Health and Care (EHC) needs assessments.  These needs assessments may result in an Education Health and Care Plan.</w:t>
      </w:r>
    </w:p>
    <w:p w14:paraId="56CE0155" w14:textId="77777777" w:rsidR="007D4532" w:rsidRPr="00357429" w:rsidRDefault="007D4532" w:rsidP="007D4532">
      <w:pPr>
        <w:spacing w:after="0"/>
        <w:rPr>
          <w:rFonts w:ascii="Arial" w:hAnsi="Arial" w:cs="Arial"/>
          <w:sz w:val="20"/>
          <w:szCs w:val="20"/>
          <w:lang w:val="en-GB"/>
        </w:rPr>
      </w:pPr>
    </w:p>
    <w:p w14:paraId="38160EEB" w14:textId="77777777" w:rsidR="007D4532" w:rsidRPr="00357429" w:rsidRDefault="007D4532" w:rsidP="007D4532">
      <w:pPr>
        <w:spacing w:after="0"/>
        <w:ind w:firstLine="630"/>
        <w:rPr>
          <w:rFonts w:ascii="Arial" w:eastAsia="Arial" w:hAnsi="Arial" w:cs="Arial"/>
          <w:sz w:val="20"/>
          <w:szCs w:val="20"/>
          <w:lang w:val="en-GB"/>
        </w:rPr>
      </w:pPr>
      <w:r w:rsidRPr="00357429">
        <w:rPr>
          <w:rFonts w:ascii="Arial" w:eastAsia="Arial" w:hAnsi="Arial" w:cs="Arial"/>
          <w:sz w:val="20"/>
          <w:szCs w:val="20"/>
          <w:lang w:val="en-GB"/>
        </w:rPr>
        <w:t>Education, Health and Care plans are required by those pupils/students:</w:t>
      </w:r>
    </w:p>
    <w:p w14:paraId="41471C92" w14:textId="77777777" w:rsidR="007D4532" w:rsidRPr="00357429" w:rsidRDefault="007D4532" w:rsidP="007D4532">
      <w:pPr>
        <w:spacing w:after="0"/>
        <w:rPr>
          <w:rFonts w:ascii="Arial" w:hAnsi="Arial" w:cs="Arial"/>
          <w:sz w:val="20"/>
          <w:szCs w:val="20"/>
          <w:lang w:val="en-GB"/>
        </w:rPr>
      </w:pPr>
    </w:p>
    <w:p w14:paraId="601FE6A7" w14:textId="77777777" w:rsidR="007D4532" w:rsidRPr="00357429" w:rsidRDefault="007D4532" w:rsidP="007D4532">
      <w:pPr>
        <w:numPr>
          <w:ilvl w:val="0"/>
          <w:numId w:val="21"/>
        </w:numPr>
        <w:spacing w:after="0"/>
        <w:ind w:left="990"/>
        <w:rPr>
          <w:rFonts w:ascii="Arial" w:eastAsia="Arial" w:hAnsi="Arial" w:cs="Arial"/>
          <w:sz w:val="20"/>
          <w:szCs w:val="20"/>
          <w:lang w:val="en-GB"/>
        </w:rPr>
      </w:pPr>
      <w:r w:rsidRPr="00357429">
        <w:rPr>
          <w:rFonts w:ascii="Arial" w:eastAsia="Arial" w:hAnsi="Arial" w:cs="Arial"/>
          <w:sz w:val="20"/>
          <w:szCs w:val="20"/>
          <w:lang w:val="en-GB"/>
        </w:rPr>
        <w:t xml:space="preserve">where the resources required to meet their special educational needs, </w:t>
      </w:r>
      <w:r w:rsidRPr="00357429">
        <w:rPr>
          <w:rFonts w:ascii="Arial" w:eastAsia="Arial" w:hAnsi="Arial" w:cs="Arial"/>
          <w:b/>
          <w:bCs/>
          <w:sz w:val="20"/>
          <w:szCs w:val="20"/>
          <w:lang w:val="en-GB"/>
        </w:rPr>
        <w:t>cannot</w:t>
      </w:r>
      <w:r w:rsidRPr="00357429">
        <w:rPr>
          <w:rFonts w:ascii="Arial" w:eastAsia="Arial" w:hAnsi="Arial" w:cs="Arial"/>
          <w:sz w:val="20"/>
          <w:szCs w:val="20"/>
          <w:lang w:val="en-GB"/>
        </w:rPr>
        <w:t xml:space="preserve"> reasonably be provided from the resources </w:t>
      </w:r>
      <w:r w:rsidRPr="00357429">
        <w:rPr>
          <w:rFonts w:ascii="Arial" w:eastAsia="Arial" w:hAnsi="Arial" w:cs="Arial"/>
          <w:b/>
          <w:bCs/>
          <w:sz w:val="20"/>
          <w:szCs w:val="20"/>
          <w:lang w:val="en-GB"/>
        </w:rPr>
        <w:t>normally available</w:t>
      </w:r>
      <w:r w:rsidRPr="00357429">
        <w:rPr>
          <w:rFonts w:ascii="Arial" w:eastAsia="Arial" w:hAnsi="Arial" w:cs="Arial"/>
          <w:sz w:val="20"/>
          <w:szCs w:val="20"/>
          <w:lang w:val="en-GB"/>
        </w:rPr>
        <w:t xml:space="preserve"> to mainstream providers and</w:t>
      </w:r>
    </w:p>
    <w:p w14:paraId="42E077CC" w14:textId="77777777" w:rsidR="007D4532" w:rsidRPr="00357429" w:rsidRDefault="007D4532" w:rsidP="007D4532">
      <w:pPr>
        <w:numPr>
          <w:ilvl w:val="0"/>
          <w:numId w:val="21"/>
        </w:numPr>
        <w:spacing w:after="0"/>
        <w:ind w:left="990"/>
        <w:rPr>
          <w:rFonts w:ascii="Arial" w:eastAsia="Arial" w:hAnsi="Arial" w:cs="Arial"/>
          <w:sz w:val="20"/>
          <w:szCs w:val="20"/>
          <w:lang w:val="en-GB"/>
        </w:rPr>
      </w:pPr>
      <w:r w:rsidRPr="00357429">
        <w:rPr>
          <w:rFonts w:ascii="Arial" w:eastAsia="Arial" w:hAnsi="Arial" w:cs="Arial"/>
          <w:sz w:val="20"/>
          <w:szCs w:val="20"/>
          <w:lang w:val="en-GB"/>
        </w:rPr>
        <w:t>who have a significantly greater difficulty in learning than the majority of others of the same age</w:t>
      </w:r>
    </w:p>
    <w:p w14:paraId="3860B2DD" w14:textId="77777777" w:rsidR="007D4532" w:rsidRPr="00357429" w:rsidRDefault="007D4532" w:rsidP="007D4532">
      <w:pPr>
        <w:spacing w:after="0"/>
        <w:rPr>
          <w:rFonts w:ascii="Arial" w:hAnsi="Arial" w:cs="Arial"/>
          <w:sz w:val="20"/>
          <w:szCs w:val="20"/>
          <w:lang w:val="en-GB"/>
        </w:rPr>
      </w:pPr>
    </w:p>
    <w:p w14:paraId="70BA9562" w14:textId="77777777" w:rsidR="007D4532" w:rsidRPr="00357429" w:rsidRDefault="007D4532" w:rsidP="007D4532">
      <w:pPr>
        <w:spacing w:after="0"/>
        <w:ind w:left="720"/>
        <w:rPr>
          <w:rFonts w:ascii="Arial" w:eastAsia="Arial" w:hAnsi="Arial" w:cs="Arial"/>
          <w:sz w:val="20"/>
          <w:szCs w:val="20"/>
          <w:lang w:val="en-GB"/>
        </w:rPr>
      </w:pPr>
      <w:r w:rsidRPr="00357429">
        <w:rPr>
          <w:rFonts w:ascii="Arial" w:eastAsia="Arial" w:hAnsi="Arial" w:cs="Arial"/>
          <w:sz w:val="20"/>
          <w:szCs w:val="20"/>
          <w:lang w:val="en-GB"/>
        </w:rPr>
        <w:t>Low attainment does not automatically indicate a need for an EHC needs assessment as the progress made may still represent adequate progress relative to the child/young person’s ability.</w:t>
      </w:r>
    </w:p>
    <w:p w14:paraId="4101CD48" w14:textId="77777777" w:rsidR="007D4532" w:rsidRPr="00357429" w:rsidRDefault="007D4532" w:rsidP="007D4532">
      <w:pPr>
        <w:ind w:left="810"/>
        <w:rPr>
          <w:rFonts w:ascii="Arial" w:eastAsia="Arial" w:hAnsi="Arial" w:cs="Arial"/>
          <w:sz w:val="20"/>
          <w:szCs w:val="20"/>
          <w:lang w:val="en-GB"/>
        </w:rPr>
      </w:pPr>
      <w:r w:rsidRPr="00357429">
        <w:rPr>
          <w:rFonts w:ascii="Arial" w:eastAsia="Arial" w:hAnsi="Arial" w:cs="Arial"/>
          <w:sz w:val="20"/>
          <w:szCs w:val="20"/>
          <w:lang w:val="en-GB"/>
        </w:rPr>
        <w:t>When they receive a referral all local authorities are expected to consider</w:t>
      </w:r>
    </w:p>
    <w:p w14:paraId="7D2D2695" w14:textId="5AF56969" w:rsidR="007D4532" w:rsidRPr="00357429" w:rsidRDefault="007D4532" w:rsidP="007D4532">
      <w:pPr>
        <w:spacing w:after="0"/>
        <w:rPr>
          <w:rFonts w:ascii="Arial" w:hAnsi="Arial" w:cs="Arial"/>
          <w:sz w:val="20"/>
          <w:szCs w:val="20"/>
          <w:lang w:val="en-GB"/>
        </w:rPr>
      </w:pPr>
    </w:p>
    <w:p w14:paraId="482E23C1" w14:textId="77777777" w:rsidR="007D4532" w:rsidRPr="00357429" w:rsidRDefault="007D4532" w:rsidP="007D4532">
      <w:pPr>
        <w:spacing w:after="0"/>
        <w:rPr>
          <w:rFonts w:ascii="Arial" w:hAnsi="Arial" w:cs="Arial"/>
          <w:sz w:val="20"/>
          <w:szCs w:val="20"/>
          <w:lang w:val="en-GB"/>
        </w:rPr>
      </w:pPr>
    </w:p>
    <w:p w14:paraId="2D1E863F" w14:textId="2426EFAD" w:rsidR="007D4532" w:rsidRPr="00357429" w:rsidRDefault="00A658AE" w:rsidP="007D4532">
      <w:pPr>
        <w:spacing w:after="0"/>
        <w:rPr>
          <w:rFonts w:ascii="Arial" w:hAnsi="Arial" w:cs="Arial"/>
          <w:sz w:val="20"/>
          <w:szCs w:val="20"/>
          <w:lang w:val="en-GB"/>
        </w:rPr>
      </w:pPr>
      <w:r w:rsidRPr="00357429">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772BC9A2" wp14:editId="54EA5AFC">
                <wp:simplePos x="0" y="0"/>
                <wp:positionH relativeFrom="column">
                  <wp:posOffset>247650</wp:posOffset>
                </wp:positionH>
                <wp:positionV relativeFrom="paragraph">
                  <wp:posOffset>0</wp:posOffset>
                </wp:positionV>
                <wp:extent cx="5553075" cy="962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553075" cy="962025"/>
                        </a:xfrm>
                        <a:prstGeom prst="roundRect">
                          <a:avLst/>
                        </a:prstGeom>
                        <a:solidFill>
                          <a:srgbClr val="4F81BD"/>
                        </a:solidFill>
                        <a:ln w="25400" cap="flat" cmpd="sng" algn="ctr">
                          <a:solidFill>
                            <a:srgbClr val="4F81BD">
                              <a:shade val="50000"/>
                            </a:srgbClr>
                          </a:solidFill>
                          <a:prstDash val="solid"/>
                        </a:ln>
                        <a:effectLst/>
                      </wps:spPr>
                      <wps:txbx>
                        <w:txbxContent>
                          <w:p w14:paraId="03F9CF9F" w14:textId="77777777" w:rsidR="007D4532" w:rsidRPr="00A658AE" w:rsidRDefault="007D4532" w:rsidP="007D4532">
                            <w:pPr>
                              <w:rPr>
                                <w:rFonts w:ascii="Arial" w:hAnsi="Arial" w:cs="Arial"/>
                                <w:sz w:val="20"/>
                                <w:szCs w:val="20"/>
                              </w:rPr>
                            </w:pPr>
                            <w:r w:rsidRPr="00A658AE">
                              <w:rPr>
                                <w:rFonts w:ascii="Arial" w:hAnsi="Arial" w:cs="Arial"/>
                                <w:sz w:val="20"/>
                                <w:szCs w:val="20"/>
                              </w:rPr>
                              <w:t>‘-whether there is evidence that, despite the early years, school or post-16 institution has taken relevant and purposeful action to identify and meet the special educational needs of the child or young person, the child or young person has not made expected progress.’</w:t>
                            </w:r>
                          </w:p>
                          <w:p w14:paraId="219EBE49" w14:textId="77777777" w:rsidR="007D4532" w:rsidRPr="00A658AE" w:rsidRDefault="007D4532" w:rsidP="007D4532">
                            <w:pPr>
                              <w:rPr>
                                <w:rFonts w:ascii="Arial" w:hAnsi="Arial" w:cs="Arial"/>
                                <w:sz w:val="20"/>
                                <w:szCs w:val="20"/>
                              </w:rPr>
                            </w:pPr>
                            <w:r w:rsidRPr="00A658AE">
                              <w:rPr>
                                <w:rFonts w:ascii="Arial" w:hAnsi="Arial" w:cs="Arial"/>
                                <w:sz w:val="20"/>
                                <w:szCs w:val="20"/>
                              </w:rPr>
                              <w:t>Code of Practice (2014) 9.14</w:t>
                            </w:r>
                          </w:p>
                          <w:p w14:paraId="61F6C0D9" w14:textId="77777777" w:rsidR="007D4532" w:rsidRDefault="007D4532" w:rsidP="007D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72BC9A2" id="Rounded Rectangle 6" o:spid="_x0000_s1031" style="position:absolute;margin-left:19.5pt;margin-top:0;width:437.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" fillcolor="#4f81bd" strokecolor="#385d8a" strokeweight="2pt">
                <v:textbox>
                  <w:txbxContent>
                    <w:p w14:paraId="03F9CF9F" w14:textId="77777777" w:rsidR="007D4532" w:rsidRPr="00A658AE" w:rsidRDefault="007D4532" w:rsidP="007D4532">
                      <w:pPr>
                        <w:rPr>
                          <w:rFonts w:ascii="Arial" w:hAnsi="Arial" w:cs="Arial"/>
                          <w:sz w:val="20"/>
                          <w:szCs w:val="20"/>
                        </w:rPr>
                      </w:pPr>
                      <w:r w:rsidRPr="00A658AE">
                        <w:rPr>
                          <w:rFonts w:ascii="Arial" w:hAnsi="Arial" w:cs="Arial"/>
                          <w:sz w:val="20"/>
                          <w:szCs w:val="20"/>
                        </w:rPr>
                        <w:t>‘-whether there is evidence that, despite the early years, school or post-16 institution has taken relevant and purposeful action to identify and meet the special educational needs of the child or young person, the child or young person has not made expected progress.’</w:t>
                      </w:r>
                    </w:p>
                    <w:p w14:paraId="219EBE49" w14:textId="77777777" w:rsidR="007D4532" w:rsidRPr="00A658AE" w:rsidRDefault="007D4532" w:rsidP="007D4532">
                      <w:pPr>
                        <w:rPr>
                          <w:rFonts w:ascii="Arial" w:hAnsi="Arial" w:cs="Arial"/>
                          <w:sz w:val="20"/>
                          <w:szCs w:val="20"/>
                        </w:rPr>
                      </w:pPr>
                      <w:r w:rsidRPr="00A658AE">
                        <w:rPr>
                          <w:rFonts w:ascii="Arial" w:hAnsi="Arial" w:cs="Arial"/>
                          <w:sz w:val="20"/>
                          <w:szCs w:val="20"/>
                        </w:rPr>
                        <w:t>Code of Practice (2014) 9.14</w:t>
                      </w:r>
                    </w:p>
                    <w:p w14:paraId="61F6C0D9" w14:textId="77777777" w:rsidR="007D4532" w:rsidRDefault="007D4532" w:rsidP="007D4532">
                      <w:pPr>
                        <w:jc w:val="center"/>
                      </w:pPr>
                    </w:p>
                  </w:txbxContent>
                </v:textbox>
              </v:roundrect>
            </w:pict>
          </mc:Fallback>
        </mc:AlternateContent>
      </w:r>
    </w:p>
    <w:p w14:paraId="0710DE48" w14:textId="77777777" w:rsidR="007D4532" w:rsidRPr="00357429" w:rsidRDefault="007D4532" w:rsidP="007D4532">
      <w:pPr>
        <w:spacing w:after="0"/>
        <w:rPr>
          <w:rFonts w:ascii="Arial" w:hAnsi="Arial" w:cs="Arial"/>
          <w:sz w:val="20"/>
          <w:szCs w:val="20"/>
          <w:lang w:val="en-GB"/>
        </w:rPr>
      </w:pPr>
    </w:p>
    <w:p w14:paraId="2D2C16E5" w14:textId="77777777" w:rsidR="007D4532" w:rsidRPr="00357429" w:rsidRDefault="007D4532" w:rsidP="007D4532">
      <w:pPr>
        <w:spacing w:after="0"/>
        <w:rPr>
          <w:rFonts w:ascii="Arial" w:hAnsi="Arial" w:cs="Arial"/>
          <w:sz w:val="20"/>
          <w:szCs w:val="20"/>
          <w:lang w:val="en-GB"/>
        </w:rPr>
      </w:pPr>
    </w:p>
    <w:p w14:paraId="0F772583" w14:textId="77777777" w:rsidR="007D4532" w:rsidRPr="00357429" w:rsidRDefault="007D4532" w:rsidP="007D4532">
      <w:pPr>
        <w:spacing w:after="0"/>
        <w:rPr>
          <w:rFonts w:ascii="Arial" w:hAnsi="Arial" w:cs="Arial"/>
          <w:sz w:val="20"/>
          <w:szCs w:val="20"/>
          <w:lang w:val="en-GB"/>
        </w:rPr>
      </w:pPr>
    </w:p>
    <w:p w14:paraId="68E6CFA7" w14:textId="77777777" w:rsidR="007D4532" w:rsidRPr="00357429" w:rsidRDefault="007D4532" w:rsidP="007D4532">
      <w:pPr>
        <w:spacing w:after="0"/>
        <w:rPr>
          <w:rFonts w:ascii="Arial" w:hAnsi="Arial" w:cs="Arial"/>
          <w:sz w:val="20"/>
          <w:szCs w:val="20"/>
          <w:lang w:val="en-GB"/>
        </w:rPr>
      </w:pPr>
    </w:p>
    <w:p w14:paraId="79B93B4A" w14:textId="77777777" w:rsidR="007D4532" w:rsidRPr="00357429" w:rsidRDefault="007D4532" w:rsidP="007D4532">
      <w:pPr>
        <w:spacing w:after="0"/>
        <w:rPr>
          <w:rFonts w:ascii="Arial" w:hAnsi="Arial" w:cs="Arial"/>
          <w:sz w:val="20"/>
          <w:szCs w:val="20"/>
          <w:lang w:val="en-GB"/>
        </w:rPr>
      </w:pPr>
    </w:p>
    <w:p w14:paraId="52248F3A" w14:textId="77777777" w:rsidR="007D4532" w:rsidRPr="00357429" w:rsidRDefault="007D4532" w:rsidP="007D4532">
      <w:pPr>
        <w:spacing w:after="0"/>
        <w:ind w:left="630"/>
        <w:rPr>
          <w:rFonts w:ascii="Arial" w:hAnsi="Arial" w:cs="Arial"/>
          <w:sz w:val="20"/>
          <w:szCs w:val="20"/>
          <w:lang w:val="en-GB"/>
        </w:rPr>
      </w:pPr>
    </w:p>
    <w:p w14:paraId="5F977BF6" w14:textId="77777777" w:rsidR="007D4532" w:rsidRPr="00357429" w:rsidRDefault="007D4532" w:rsidP="007D4532">
      <w:pPr>
        <w:spacing w:after="0"/>
        <w:ind w:left="630"/>
        <w:rPr>
          <w:rFonts w:ascii="Arial" w:eastAsia="Arial" w:hAnsi="Arial" w:cs="Arial"/>
          <w:sz w:val="20"/>
          <w:szCs w:val="20"/>
          <w:lang w:val="en-GB"/>
        </w:rPr>
      </w:pPr>
      <w:r w:rsidRPr="00357429">
        <w:rPr>
          <w:rFonts w:ascii="Arial" w:eastAsia="Arial" w:hAnsi="Arial" w:cs="Arial"/>
          <w:sz w:val="20"/>
          <w:szCs w:val="20"/>
          <w:lang w:val="en-GB"/>
        </w:rPr>
        <w:t>In all circumstances the school will ensure that, prior to submitting a referral to the local authority it has:</w:t>
      </w:r>
    </w:p>
    <w:p w14:paraId="517B68AE" w14:textId="77777777" w:rsidR="007D4532" w:rsidRPr="003F1206" w:rsidRDefault="007D4532" w:rsidP="007D4532">
      <w:pPr>
        <w:spacing w:after="0"/>
        <w:rPr>
          <w:rFonts w:ascii="Arial" w:hAnsi="Arial" w:cs="Arial"/>
          <w:sz w:val="20"/>
          <w:szCs w:val="20"/>
          <w:lang w:val="en-GB"/>
        </w:rPr>
      </w:pPr>
    </w:p>
    <w:p w14:paraId="066BACA9"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used all the resources available within the last 12 months</w:t>
      </w:r>
    </w:p>
    <w:p w14:paraId="6BCB93E0"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made any appropriate health referrals</w:t>
      </w:r>
    </w:p>
    <w:p w14:paraId="7BF4F953"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drawn up pupil profile sheets and if necessary support plans which are outcome based and relevant to the presenting need with targets which are SMART (Specific, Measurable, Attainable, Realistic and Timely), reviewed and show progression</w:t>
      </w:r>
    </w:p>
    <w:p w14:paraId="000DD639"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made provision which is appropriate to the child and specific to their needs</w:t>
      </w:r>
    </w:p>
    <w:p w14:paraId="2DDFFFEE"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made provision which has been evidence based and cost effective</w:t>
      </w:r>
    </w:p>
    <w:p w14:paraId="056A2249"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undertaken an assessment of unmet needs where appropriate</w:t>
      </w:r>
    </w:p>
    <w:p w14:paraId="53B1FCF2"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fully and appropriately involved parents</w:t>
      </w:r>
    </w:p>
    <w:p w14:paraId="6E41B31E"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involved relevant professionals/practitioners  in the last 12 months</w:t>
      </w:r>
    </w:p>
    <w:p w14:paraId="6981729E" w14:textId="77777777" w:rsidR="007D4532" w:rsidRPr="003F1206" w:rsidRDefault="007D4532" w:rsidP="007D4532">
      <w:pPr>
        <w:numPr>
          <w:ilvl w:val="0"/>
          <w:numId w:val="22"/>
        </w:numPr>
        <w:spacing w:after="0"/>
        <w:ind w:left="990"/>
        <w:rPr>
          <w:rFonts w:ascii="Arial" w:eastAsia="Arial" w:hAnsi="Arial" w:cs="Arial"/>
          <w:sz w:val="20"/>
          <w:szCs w:val="20"/>
          <w:lang w:val="en-GB"/>
        </w:rPr>
      </w:pPr>
      <w:r w:rsidRPr="003F1206">
        <w:rPr>
          <w:rFonts w:ascii="Arial" w:eastAsia="Arial" w:hAnsi="Arial" w:cs="Arial"/>
          <w:sz w:val="20"/>
          <w:szCs w:val="20"/>
          <w:lang w:val="en-GB"/>
        </w:rPr>
        <w:t>evidenced that their advice/strategies are being followed and evaluated</w:t>
      </w:r>
    </w:p>
    <w:p w14:paraId="261706D2" w14:textId="77777777" w:rsidR="007D4532" w:rsidRPr="003F1206" w:rsidRDefault="007D4532" w:rsidP="007D4532">
      <w:pPr>
        <w:rPr>
          <w:rFonts w:ascii="Arial" w:hAnsi="Arial" w:cs="Arial"/>
          <w:sz w:val="20"/>
          <w:szCs w:val="20"/>
          <w:lang w:val="en-GB"/>
        </w:rPr>
      </w:pPr>
      <w:r w:rsidRPr="003F1206">
        <w:rPr>
          <w:rFonts w:ascii="Arial" w:hAnsi="Arial" w:cs="Arial"/>
          <w:sz w:val="20"/>
          <w:szCs w:val="20"/>
          <w:lang w:val="en-GB"/>
        </w:rPr>
        <w:br w:type="page"/>
      </w:r>
    </w:p>
    <w:p w14:paraId="5C6D5D96" w14:textId="027D14FD" w:rsidR="007D4532" w:rsidRPr="003F1206" w:rsidRDefault="003F1206" w:rsidP="007D4532">
      <w:pPr>
        <w:rPr>
          <w:rFonts w:ascii="Arial" w:eastAsia="Arial" w:hAnsi="Arial" w:cs="Arial"/>
          <w:sz w:val="20"/>
          <w:szCs w:val="20"/>
          <w:lang w:val="en-GB"/>
        </w:rPr>
      </w:pPr>
      <w:r w:rsidRPr="003F1206">
        <w:rPr>
          <w:rFonts w:ascii="Arial" w:hAnsi="Arial" w:cs="Arial"/>
          <w:noProof/>
          <w:sz w:val="20"/>
          <w:szCs w:val="20"/>
          <w:lang w:val="en-GB" w:eastAsia="en-GB"/>
        </w:rPr>
        <w:drawing>
          <wp:anchor distT="0" distB="0" distL="114300" distR="114300" simplePos="0" relativeHeight="251668480" behindDoc="0" locked="0" layoutInCell="1" allowOverlap="1" wp14:anchorId="5D67ECA2" wp14:editId="4887DED0">
            <wp:simplePos x="0" y="0"/>
            <wp:positionH relativeFrom="column">
              <wp:posOffset>-514350</wp:posOffset>
            </wp:positionH>
            <wp:positionV relativeFrom="paragraph">
              <wp:posOffset>-571500</wp:posOffset>
            </wp:positionV>
            <wp:extent cx="1771650" cy="721360"/>
            <wp:effectExtent l="0" t="0" r="0" b="2540"/>
            <wp:wrapNone/>
            <wp:docPr id="1" name="Picture 1"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32" w:rsidRPr="003F1206">
        <w:rPr>
          <w:rFonts w:ascii="Arial" w:eastAsia="Arial" w:hAnsi="Arial" w:cs="Arial"/>
          <w:sz w:val="20"/>
          <w:szCs w:val="20"/>
          <w:lang w:val="en-GB"/>
        </w:rPr>
        <w:t>APPENDIX A</w:t>
      </w:r>
    </w:p>
    <w:p w14:paraId="6AAC1F47" w14:textId="01DC7B91" w:rsidR="007D4532" w:rsidRPr="003F1206" w:rsidRDefault="007D4532" w:rsidP="007D4532">
      <w:pPr>
        <w:rPr>
          <w:rFonts w:ascii="Arial" w:hAnsi="Arial" w:cs="Arial"/>
          <w:sz w:val="20"/>
          <w:szCs w:val="20"/>
        </w:rPr>
      </w:pPr>
    </w:p>
    <w:tbl>
      <w:tblPr>
        <w:tblStyle w:val="TableGrid"/>
        <w:tblW w:w="0" w:type="auto"/>
        <w:tblLook w:val="04A0" w:firstRow="1" w:lastRow="0" w:firstColumn="1" w:lastColumn="0" w:noHBand="0" w:noVBand="1"/>
      </w:tblPr>
      <w:tblGrid>
        <w:gridCol w:w="9026"/>
      </w:tblGrid>
      <w:tr w:rsidR="007D4532" w:rsidRPr="003F1206" w14:paraId="61435B88" w14:textId="77777777" w:rsidTr="00FF5DD3">
        <w:tc>
          <w:tcPr>
            <w:tcW w:w="9242" w:type="dxa"/>
            <w:tcBorders>
              <w:top w:val="nil"/>
              <w:left w:val="nil"/>
              <w:bottom w:val="nil"/>
              <w:right w:val="nil"/>
            </w:tcBorders>
            <w:hideMark/>
          </w:tcPr>
          <w:p w14:paraId="6838D430" w14:textId="77777777" w:rsidR="007D4532" w:rsidRPr="003F1206" w:rsidRDefault="007D4532" w:rsidP="00FF5DD3">
            <w:pPr>
              <w:rPr>
                <w:rFonts w:ascii="Arial" w:hAnsi="Arial" w:cs="Arial"/>
                <w:sz w:val="20"/>
                <w:szCs w:val="20"/>
              </w:rPr>
            </w:pPr>
          </w:p>
          <w:p w14:paraId="673116C4" w14:textId="77777777" w:rsidR="007D4532" w:rsidRPr="003F1206" w:rsidRDefault="007D4532" w:rsidP="00FF5DD3">
            <w:pPr>
              <w:jc w:val="center"/>
              <w:rPr>
                <w:rFonts w:ascii="Arial" w:eastAsia="Arial" w:hAnsi="Arial" w:cs="Arial"/>
                <w:b/>
                <w:sz w:val="20"/>
                <w:szCs w:val="20"/>
                <w:u w:val="single"/>
              </w:rPr>
            </w:pPr>
            <w:r w:rsidRPr="003F1206">
              <w:rPr>
                <w:rFonts w:ascii="Arial" w:eastAsia="Arial" w:hAnsi="Arial" w:cs="Arial"/>
                <w:b/>
                <w:sz w:val="20"/>
                <w:szCs w:val="20"/>
                <w:u w:val="single"/>
              </w:rPr>
              <w:t>SEND Support Plan</w:t>
            </w:r>
          </w:p>
        </w:tc>
      </w:tr>
    </w:tbl>
    <w:p w14:paraId="701B53AF" w14:textId="77777777" w:rsidR="007D4532" w:rsidRPr="003F1206" w:rsidRDefault="007D4532" w:rsidP="007D4532">
      <w:pPr>
        <w:jc w:val="center"/>
        <w:rPr>
          <w:rFonts w:ascii="Arial" w:hAnsi="Arial" w:cs="Arial"/>
          <w:sz w:val="20"/>
          <w:szCs w:val="20"/>
        </w:rPr>
      </w:pPr>
    </w:p>
    <w:p w14:paraId="63665443" w14:textId="77777777" w:rsidR="007D4532" w:rsidRPr="003F1206" w:rsidRDefault="007D4532" w:rsidP="007D4532">
      <w:pPr>
        <w:jc w:val="center"/>
        <w:rPr>
          <w:rFonts w:ascii="Arial" w:eastAsia="Arial" w:hAnsi="Arial" w:cs="Arial"/>
          <w:b/>
          <w:bCs/>
          <w:sz w:val="20"/>
          <w:szCs w:val="20"/>
        </w:rPr>
      </w:pPr>
      <w:r w:rsidRPr="003F1206">
        <w:rPr>
          <w:rFonts w:ascii="Arial" w:eastAsia="Arial" w:hAnsi="Arial" w:cs="Arial"/>
          <w:b/>
          <w:bCs/>
          <w:sz w:val="20"/>
          <w:szCs w:val="20"/>
        </w:rPr>
        <w:t>An SEND School Support plan is for a pupil whose special educational needs are recognised and for whom the financial resources can be met within the budgets available to schools</w:t>
      </w:r>
    </w:p>
    <w:tbl>
      <w:tblPr>
        <w:tblStyle w:val="TableGrid"/>
        <w:tblW w:w="0" w:type="auto"/>
        <w:tblLook w:val="04A0" w:firstRow="1" w:lastRow="0" w:firstColumn="1" w:lastColumn="0" w:noHBand="0" w:noVBand="1"/>
      </w:tblPr>
      <w:tblGrid>
        <w:gridCol w:w="1811"/>
        <w:gridCol w:w="2576"/>
        <w:gridCol w:w="1107"/>
        <w:gridCol w:w="946"/>
        <w:gridCol w:w="2576"/>
      </w:tblGrid>
      <w:tr w:rsidR="007D4532" w:rsidRPr="003F1206" w14:paraId="1E336062" w14:textId="77777777" w:rsidTr="00FF5DD3">
        <w:tc>
          <w:tcPr>
            <w:tcW w:w="9242" w:type="dxa"/>
            <w:gridSpan w:val="5"/>
            <w:tcBorders>
              <w:top w:val="single" w:sz="4" w:space="0" w:color="auto"/>
              <w:left w:val="single" w:sz="4" w:space="0" w:color="auto"/>
              <w:bottom w:val="single" w:sz="4" w:space="0" w:color="auto"/>
              <w:right w:val="single" w:sz="4" w:space="0" w:color="auto"/>
            </w:tcBorders>
            <w:hideMark/>
          </w:tcPr>
          <w:p w14:paraId="67BB798F" w14:textId="77777777" w:rsidR="007D4532" w:rsidRPr="003F1206" w:rsidRDefault="007D4532" w:rsidP="00FF5DD3">
            <w:pPr>
              <w:jc w:val="center"/>
              <w:rPr>
                <w:rFonts w:ascii="Arial" w:hAnsi="Arial" w:cs="Arial"/>
                <w:sz w:val="20"/>
                <w:szCs w:val="20"/>
              </w:rPr>
            </w:pPr>
            <w:r w:rsidRPr="003F1206">
              <w:rPr>
                <w:rFonts w:ascii="Arial" w:eastAsia="Arial" w:hAnsi="Arial" w:cs="Arial"/>
                <w:b/>
                <w:bCs/>
                <w:sz w:val="20"/>
                <w:szCs w:val="20"/>
              </w:rPr>
              <w:t>Child/young person</w:t>
            </w:r>
          </w:p>
        </w:tc>
      </w:tr>
      <w:tr w:rsidR="007D4532" w:rsidRPr="003F1206" w14:paraId="67EFE3FD" w14:textId="77777777" w:rsidTr="00FF5DD3">
        <w:tc>
          <w:tcPr>
            <w:tcW w:w="1836" w:type="dxa"/>
            <w:tcBorders>
              <w:top w:val="single" w:sz="4" w:space="0" w:color="auto"/>
              <w:left w:val="single" w:sz="4" w:space="0" w:color="auto"/>
              <w:bottom w:val="single" w:sz="4" w:space="0" w:color="auto"/>
              <w:right w:val="single" w:sz="4" w:space="0" w:color="auto"/>
            </w:tcBorders>
          </w:tcPr>
          <w:p w14:paraId="340545A0"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Surname</w:t>
            </w:r>
          </w:p>
          <w:p w14:paraId="494CE38A"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Other names</w:t>
            </w:r>
          </w:p>
          <w:p w14:paraId="25C20BDD" w14:textId="77777777" w:rsidR="007D4532" w:rsidRPr="003F1206" w:rsidRDefault="007D4532" w:rsidP="00FF5DD3">
            <w:pPr>
              <w:rPr>
                <w:rFonts w:ascii="Arial" w:hAnsi="Arial" w:cs="Arial"/>
                <w:b/>
                <w:sz w:val="20"/>
                <w:szCs w:val="20"/>
              </w:rPr>
            </w:pPr>
          </w:p>
          <w:p w14:paraId="204DD1E3"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Address</w:t>
            </w:r>
          </w:p>
          <w:p w14:paraId="6479B892" w14:textId="77777777" w:rsidR="007D4532" w:rsidRPr="003F1206" w:rsidRDefault="007D4532" w:rsidP="00FF5DD3">
            <w:pPr>
              <w:rPr>
                <w:rFonts w:ascii="Arial" w:hAnsi="Arial" w:cs="Arial"/>
                <w:b/>
                <w:sz w:val="20"/>
                <w:szCs w:val="20"/>
              </w:rPr>
            </w:pPr>
          </w:p>
          <w:p w14:paraId="2CAAA157" w14:textId="77777777" w:rsidR="007D4532" w:rsidRPr="003F1206" w:rsidRDefault="007D4532" w:rsidP="00FF5DD3">
            <w:pPr>
              <w:rPr>
                <w:rFonts w:ascii="Arial" w:hAnsi="Arial" w:cs="Arial"/>
                <w:b/>
                <w:sz w:val="20"/>
                <w:szCs w:val="20"/>
              </w:rPr>
            </w:pPr>
          </w:p>
          <w:p w14:paraId="28FC5A74" w14:textId="77777777" w:rsidR="007D4532" w:rsidRPr="003F1206" w:rsidRDefault="007D4532" w:rsidP="00FF5DD3">
            <w:pPr>
              <w:rPr>
                <w:rFonts w:ascii="Arial" w:hAnsi="Arial" w:cs="Arial"/>
                <w:b/>
                <w:sz w:val="20"/>
                <w:szCs w:val="20"/>
              </w:rPr>
            </w:pPr>
          </w:p>
          <w:p w14:paraId="7426D16E" w14:textId="77777777" w:rsidR="007D4532" w:rsidRPr="003F1206" w:rsidRDefault="007D4532" w:rsidP="00FF5DD3">
            <w:pPr>
              <w:rPr>
                <w:rFonts w:ascii="Arial" w:hAnsi="Arial" w:cs="Arial"/>
                <w:b/>
                <w:sz w:val="20"/>
                <w:szCs w:val="20"/>
              </w:rPr>
            </w:pPr>
          </w:p>
          <w:p w14:paraId="103D5922"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Date of birth</w:t>
            </w:r>
          </w:p>
          <w:p w14:paraId="1C911DAF" w14:textId="77777777" w:rsidR="007D4532" w:rsidRPr="003F1206" w:rsidRDefault="007D4532" w:rsidP="00FF5DD3">
            <w:pPr>
              <w:rPr>
                <w:rFonts w:ascii="Arial" w:hAnsi="Arial" w:cs="Arial"/>
                <w:b/>
                <w:sz w:val="20"/>
                <w:szCs w:val="20"/>
              </w:rPr>
            </w:pPr>
          </w:p>
          <w:p w14:paraId="062C7C1F"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Language at home</w:t>
            </w:r>
          </w:p>
          <w:p w14:paraId="73A277EB" w14:textId="77777777" w:rsidR="007D4532" w:rsidRPr="003F1206" w:rsidRDefault="007D4532" w:rsidP="00FF5DD3">
            <w:pPr>
              <w:rPr>
                <w:rFonts w:ascii="Arial" w:hAnsi="Arial" w:cs="Arial"/>
                <w:b/>
                <w:sz w:val="20"/>
                <w:szCs w:val="20"/>
              </w:rPr>
            </w:pPr>
          </w:p>
          <w:p w14:paraId="3ADF573A"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Religion</w:t>
            </w:r>
          </w:p>
          <w:p w14:paraId="2522126E" w14:textId="77777777" w:rsidR="007D4532" w:rsidRPr="003F1206" w:rsidRDefault="007D4532" w:rsidP="00FF5DD3">
            <w:pPr>
              <w:rPr>
                <w:rFonts w:ascii="Arial" w:hAnsi="Arial" w:cs="Arial"/>
                <w:b/>
                <w:sz w:val="20"/>
                <w:szCs w:val="20"/>
              </w:rPr>
            </w:pPr>
          </w:p>
        </w:tc>
        <w:tc>
          <w:tcPr>
            <w:tcW w:w="3767" w:type="dxa"/>
            <w:gridSpan w:val="2"/>
            <w:tcBorders>
              <w:top w:val="single" w:sz="4" w:space="0" w:color="auto"/>
              <w:left w:val="single" w:sz="4" w:space="0" w:color="auto"/>
              <w:bottom w:val="single" w:sz="4" w:space="0" w:color="auto"/>
              <w:right w:val="single" w:sz="4" w:space="0" w:color="auto"/>
            </w:tcBorders>
          </w:tcPr>
          <w:p w14:paraId="2729CEF1" w14:textId="77777777" w:rsidR="007D4532" w:rsidRPr="003F1206" w:rsidRDefault="007D4532" w:rsidP="00FF5DD3">
            <w:pPr>
              <w:rPr>
                <w:rFonts w:ascii="Arial" w:hAnsi="Arial" w:cs="Arial"/>
                <w:sz w:val="20"/>
                <w:szCs w:val="20"/>
              </w:rPr>
            </w:pPr>
          </w:p>
        </w:tc>
        <w:tc>
          <w:tcPr>
            <w:tcW w:w="3639" w:type="dxa"/>
            <w:gridSpan w:val="2"/>
            <w:tcBorders>
              <w:top w:val="single" w:sz="4" w:space="0" w:color="auto"/>
              <w:left w:val="single" w:sz="4" w:space="0" w:color="auto"/>
              <w:bottom w:val="single" w:sz="4" w:space="0" w:color="auto"/>
              <w:right w:val="single" w:sz="4" w:space="0" w:color="auto"/>
            </w:tcBorders>
          </w:tcPr>
          <w:p w14:paraId="09F4CA3F" w14:textId="77777777" w:rsidR="007D4532" w:rsidRPr="003F1206" w:rsidRDefault="007D4532" w:rsidP="00FF5DD3">
            <w:pPr>
              <w:jc w:val="center"/>
              <w:rPr>
                <w:rFonts w:ascii="Arial" w:hAnsi="Arial" w:cs="Arial"/>
                <w:noProof/>
                <w:sz w:val="20"/>
                <w:szCs w:val="20"/>
              </w:rPr>
            </w:pPr>
          </w:p>
          <w:p w14:paraId="0EFF8C6F" w14:textId="77777777" w:rsidR="007D4532" w:rsidRPr="003F1206" w:rsidRDefault="007D4532" w:rsidP="00FF5DD3">
            <w:pPr>
              <w:jc w:val="center"/>
              <w:rPr>
                <w:rFonts w:ascii="Arial" w:hAnsi="Arial" w:cs="Arial"/>
                <w:noProof/>
                <w:sz w:val="20"/>
                <w:szCs w:val="20"/>
              </w:rPr>
            </w:pPr>
          </w:p>
          <w:p w14:paraId="7CBB44FA" w14:textId="77777777" w:rsidR="007D4532" w:rsidRPr="003F1206" w:rsidRDefault="007D4532" w:rsidP="00FF5DD3">
            <w:pPr>
              <w:jc w:val="center"/>
              <w:rPr>
                <w:rFonts w:ascii="Arial" w:hAnsi="Arial" w:cs="Arial"/>
                <w:noProof/>
                <w:sz w:val="20"/>
                <w:szCs w:val="20"/>
              </w:rPr>
            </w:pPr>
          </w:p>
          <w:p w14:paraId="3752360A" w14:textId="77777777" w:rsidR="007D4532" w:rsidRPr="003F1206" w:rsidRDefault="007D4532" w:rsidP="00FF5DD3">
            <w:pPr>
              <w:jc w:val="center"/>
              <w:rPr>
                <w:rFonts w:ascii="Arial" w:hAnsi="Arial" w:cs="Arial"/>
                <w:sz w:val="20"/>
                <w:szCs w:val="20"/>
              </w:rPr>
            </w:pPr>
            <w:r w:rsidRPr="003F1206">
              <w:rPr>
                <w:rFonts w:ascii="Arial" w:hAnsi="Arial" w:cs="Arial"/>
                <w:noProof/>
                <w:sz w:val="20"/>
                <w:szCs w:val="20"/>
              </w:rPr>
              <w:t>[</w:t>
            </w:r>
          </w:p>
        </w:tc>
      </w:tr>
      <w:tr w:rsidR="007D4532" w:rsidRPr="003F1206" w14:paraId="50172B6A" w14:textId="77777777" w:rsidTr="00FF5DD3">
        <w:tc>
          <w:tcPr>
            <w:tcW w:w="9242" w:type="dxa"/>
            <w:gridSpan w:val="5"/>
            <w:tcBorders>
              <w:top w:val="single" w:sz="4" w:space="0" w:color="auto"/>
              <w:left w:val="single" w:sz="4" w:space="0" w:color="auto"/>
              <w:bottom w:val="single" w:sz="4" w:space="0" w:color="auto"/>
              <w:right w:val="single" w:sz="4" w:space="0" w:color="auto"/>
            </w:tcBorders>
          </w:tcPr>
          <w:p w14:paraId="790A5040"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Child/ young  person’s parent/s or person responsible</w:t>
            </w:r>
          </w:p>
          <w:p w14:paraId="1BB5A44F" w14:textId="77777777" w:rsidR="007D4532" w:rsidRPr="003F1206" w:rsidRDefault="007D4532" w:rsidP="00FF5DD3">
            <w:pPr>
              <w:rPr>
                <w:rFonts w:ascii="Arial" w:hAnsi="Arial" w:cs="Arial"/>
                <w:b/>
                <w:sz w:val="20"/>
                <w:szCs w:val="20"/>
              </w:rPr>
            </w:pPr>
          </w:p>
          <w:p w14:paraId="226D2452" w14:textId="77777777" w:rsidR="007D4532" w:rsidRPr="003F1206" w:rsidRDefault="007D4532" w:rsidP="00FF5DD3">
            <w:pPr>
              <w:jc w:val="center"/>
              <w:rPr>
                <w:rFonts w:ascii="Arial" w:hAnsi="Arial" w:cs="Arial"/>
                <w:sz w:val="20"/>
                <w:szCs w:val="20"/>
              </w:rPr>
            </w:pPr>
          </w:p>
        </w:tc>
      </w:tr>
      <w:tr w:rsidR="007D4532" w:rsidRPr="003F1206" w14:paraId="2706174F" w14:textId="77777777" w:rsidTr="00FF5DD3">
        <w:tc>
          <w:tcPr>
            <w:tcW w:w="1836" w:type="dxa"/>
            <w:tcBorders>
              <w:top w:val="single" w:sz="4" w:space="0" w:color="auto"/>
              <w:left w:val="single" w:sz="4" w:space="0" w:color="auto"/>
              <w:bottom w:val="single" w:sz="4" w:space="0" w:color="auto"/>
              <w:right w:val="single" w:sz="4" w:space="0" w:color="auto"/>
            </w:tcBorders>
            <w:hideMark/>
          </w:tcPr>
          <w:p w14:paraId="23E9623E"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Address</w:t>
            </w:r>
          </w:p>
        </w:tc>
        <w:tc>
          <w:tcPr>
            <w:tcW w:w="2652" w:type="dxa"/>
            <w:tcBorders>
              <w:top w:val="single" w:sz="4" w:space="0" w:color="auto"/>
              <w:left w:val="single" w:sz="4" w:space="0" w:color="auto"/>
              <w:bottom w:val="single" w:sz="4" w:space="0" w:color="auto"/>
              <w:right w:val="single" w:sz="4" w:space="0" w:color="auto"/>
            </w:tcBorders>
            <w:hideMark/>
          </w:tcPr>
          <w:p w14:paraId="4B6AAB1B"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As above</w:t>
            </w:r>
          </w:p>
        </w:tc>
        <w:tc>
          <w:tcPr>
            <w:tcW w:w="2080" w:type="dxa"/>
            <w:gridSpan w:val="2"/>
            <w:tcBorders>
              <w:top w:val="single" w:sz="4" w:space="0" w:color="auto"/>
              <w:left w:val="single" w:sz="4" w:space="0" w:color="auto"/>
              <w:bottom w:val="single" w:sz="4" w:space="0" w:color="auto"/>
              <w:right w:val="single" w:sz="4" w:space="0" w:color="auto"/>
            </w:tcBorders>
            <w:hideMark/>
          </w:tcPr>
          <w:p w14:paraId="563308B1"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Relationship to Child/young person</w:t>
            </w:r>
          </w:p>
        </w:tc>
        <w:tc>
          <w:tcPr>
            <w:tcW w:w="2674" w:type="dxa"/>
            <w:tcBorders>
              <w:top w:val="single" w:sz="4" w:space="0" w:color="auto"/>
              <w:left w:val="single" w:sz="4" w:space="0" w:color="auto"/>
              <w:bottom w:val="single" w:sz="4" w:space="0" w:color="auto"/>
              <w:right w:val="single" w:sz="4" w:space="0" w:color="auto"/>
            </w:tcBorders>
          </w:tcPr>
          <w:p w14:paraId="7EE15EFD" w14:textId="77777777" w:rsidR="007D4532" w:rsidRPr="003F1206" w:rsidRDefault="007D4532" w:rsidP="00FF5DD3">
            <w:pPr>
              <w:rPr>
                <w:rFonts w:ascii="Arial" w:hAnsi="Arial" w:cs="Arial"/>
                <w:sz w:val="20"/>
                <w:szCs w:val="20"/>
              </w:rPr>
            </w:pPr>
          </w:p>
        </w:tc>
      </w:tr>
      <w:tr w:rsidR="007D4532" w:rsidRPr="003F1206" w14:paraId="6F7E1A3D" w14:textId="77777777" w:rsidTr="00FF5DD3">
        <w:tc>
          <w:tcPr>
            <w:tcW w:w="1836" w:type="dxa"/>
            <w:tcBorders>
              <w:top w:val="single" w:sz="4" w:space="0" w:color="auto"/>
              <w:left w:val="single" w:sz="4" w:space="0" w:color="auto"/>
              <w:bottom w:val="single" w:sz="4" w:space="0" w:color="auto"/>
              <w:right w:val="single" w:sz="4" w:space="0" w:color="auto"/>
            </w:tcBorders>
            <w:hideMark/>
          </w:tcPr>
          <w:p w14:paraId="2FB8EDDE"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Telephone</w:t>
            </w:r>
          </w:p>
        </w:tc>
        <w:tc>
          <w:tcPr>
            <w:tcW w:w="2652" w:type="dxa"/>
            <w:tcBorders>
              <w:top w:val="single" w:sz="4" w:space="0" w:color="auto"/>
              <w:left w:val="single" w:sz="4" w:space="0" w:color="auto"/>
              <w:bottom w:val="single" w:sz="4" w:space="0" w:color="auto"/>
              <w:right w:val="single" w:sz="4" w:space="0" w:color="auto"/>
            </w:tcBorders>
          </w:tcPr>
          <w:p w14:paraId="648A3204" w14:textId="77777777" w:rsidR="007D4532" w:rsidRPr="003F1206" w:rsidRDefault="007D4532" w:rsidP="00FF5DD3">
            <w:pPr>
              <w:rPr>
                <w:rFonts w:ascii="Arial" w:hAnsi="Arial" w:cs="Arial"/>
                <w:sz w:val="20"/>
                <w:szCs w:val="20"/>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24ADB186"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mobile</w:t>
            </w:r>
          </w:p>
        </w:tc>
        <w:tc>
          <w:tcPr>
            <w:tcW w:w="2674" w:type="dxa"/>
            <w:tcBorders>
              <w:top w:val="single" w:sz="4" w:space="0" w:color="auto"/>
              <w:left w:val="single" w:sz="4" w:space="0" w:color="auto"/>
              <w:bottom w:val="single" w:sz="4" w:space="0" w:color="auto"/>
              <w:right w:val="single" w:sz="4" w:space="0" w:color="auto"/>
            </w:tcBorders>
          </w:tcPr>
          <w:p w14:paraId="36803500" w14:textId="77777777" w:rsidR="007D4532" w:rsidRPr="003F1206" w:rsidRDefault="007D4532" w:rsidP="00FF5DD3">
            <w:pPr>
              <w:rPr>
                <w:rFonts w:ascii="Arial" w:hAnsi="Arial" w:cs="Arial"/>
                <w:sz w:val="20"/>
                <w:szCs w:val="20"/>
              </w:rPr>
            </w:pPr>
          </w:p>
        </w:tc>
      </w:tr>
      <w:tr w:rsidR="007D4532" w:rsidRPr="003F1206" w14:paraId="78FAD20D" w14:textId="77777777" w:rsidTr="00FF5DD3">
        <w:tc>
          <w:tcPr>
            <w:tcW w:w="1836" w:type="dxa"/>
            <w:tcBorders>
              <w:top w:val="single" w:sz="4" w:space="0" w:color="auto"/>
              <w:left w:val="single" w:sz="4" w:space="0" w:color="auto"/>
              <w:bottom w:val="single" w:sz="4" w:space="0" w:color="auto"/>
              <w:right w:val="single" w:sz="4" w:space="0" w:color="auto"/>
            </w:tcBorders>
            <w:hideMark/>
          </w:tcPr>
          <w:p w14:paraId="53C17CD0"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email</w:t>
            </w:r>
          </w:p>
        </w:tc>
        <w:tc>
          <w:tcPr>
            <w:tcW w:w="7406" w:type="dxa"/>
            <w:gridSpan w:val="4"/>
            <w:tcBorders>
              <w:top w:val="single" w:sz="4" w:space="0" w:color="auto"/>
              <w:left w:val="single" w:sz="4" w:space="0" w:color="auto"/>
              <w:bottom w:val="single" w:sz="4" w:space="0" w:color="auto"/>
              <w:right w:val="single" w:sz="4" w:space="0" w:color="auto"/>
            </w:tcBorders>
          </w:tcPr>
          <w:p w14:paraId="40DE0BB5" w14:textId="77777777" w:rsidR="007D4532" w:rsidRPr="003F1206" w:rsidRDefault="007D4532" w:rsidP="00FF5DD3">
            <w:pPr>
              <w:rPr>
                <w:rFonts w:ascii="Arial" w:hAnsi="Arial" w:cs="Arial"/>
                <w:b/>
                <w:sz w:val="20"/>
                <w:szCs w:val="20"/>
              </w:rPr>
            </w:pPr>
          </w:p>
          <w:p w14:paraId="2173F7EC" w14:textId="77777777" w:rsidR="007D4532" w:rsidRPr="003F1206" w:rsidRDefault="007D4532" w:rsidP="00FF5DD3">
            <w:pPr>
              <w:rPr>
                <w:rFonts w:ascii="Arial" w:hAnsi="Arial" w:cs="Arial"/>
                <w:b/>
                <w:sz w:val="20"/>
                <w:szCs w:val="20"/>
              </w:rPr>
            </w:pPr>
          </w:p>
        </w:tc>
      </w:tr>
      <w:tr w:rsidR="007D4532" w:rsidRPr="003F1206" w14:paraId="1D64CD85" w14:textId="77777777" w:rsidTr="00FF5DD3">
        <w:tc>
          <w:tcPr>
            <w:tcW w:w="1836" w:type="dxa"/>
            <w:tcBorders>
              <w:top w:val="single" w:sz="4" w:space="0" w:color="auto"/>
              <w:left w:val="single" w:sz="4" w:space="0" w:color="auto"/>
              <w:bottom w:val="single" w:sz="4" w:space="0" w:color="auto"/>
              <w:right w:val="single" w:sz="4" w:space="0" w:color="auto"/>
            </w:tcBorders>
            <w:hideMark/>
          </w:tcPr>
          <w:p w14:paraId="49593B34"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Best time for contact</w:t>
            </w:r>
          </w:p>
        </w:tc>
        <w:tc>
          <w:tcPr>
            <w:tcW w:w="2652" w:type="dxa"/>
            <w:tcBorders>
              <w:top w:val="single" w:sz="4" w:space="0" w:color="auto"/>
              <w:left w:val="single" w:sz="4" w:space="0" w:color="auto"/>
              <w:bottom w:val="single" w:sz="4" w:space="0" w:color="auto"/>
              <w:right w:val="single" w:sz="4" w:space="0" w:color="auto"/>
            </w:tcBorders>
          </w:tcPr>
          <w:p w14:paraId="7F4104BE" w14:textId="77777777" w:rsidR="007D4532" w:rsidRPr="003F1206" w:rsidRDefault="007D4532" w:rsidP="00FF5DD3">
            <w:pPr>
              <w:rPr>
                <w:rFonts w:ascii="Arial" w:hAnsi="Arial" w:cs="Arial"/>
                <w:sz w:val="20"/>
                <w:szCs w:val="20"/>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7C5FD878"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Best method of contact</w:t>
            </w:r>
          </w:p>
        </w:tc>
        <w:tc>
          <w:tcPr>
            <w:tcW w:w="2674" w:type="dxa"/>
            <w:tcBorders>
              <w:top w:val="single" w:sz="4" w:space="0" w:color="auto"/>
              <w:left w:val="single" w:sz="4" w:space="0" w:color="auto"/>
              <w:bottom w:val="single" w:sz="4" w:space="0" w:color="auto"/>
              <w:right w:val="single" w:sz="4" w:space="0" w:color="auto"/>
            </w:tcBorders>
            <w:hideMark/>
          </w:tcPr>
          <w:p w14:paraId="04005FB8" w14:textId="77777777" w:rsidR="007D4532" w:rsidRPr="003F1206" w:rsidRDefault="007D4532" w:rsidP="00FF5DD3">
            <w:pPr>
              <w:rPr>
                <w:rFonts w:ascii="Arial" w:hAnsi="Arial" w:cs="Arial"/>
                <w:sz w:val="20"/>
                <w:szCs w:val="20"/>
              </w:rPr>
            </w:pPr>
          </w:p>
        </w:tc>
      </w:tr>
    </w:tbl>
    <w:p w14:paraId="3F2D1938" w14:textId="77777777" w:rsidR="007D4532" w:rsidRPr="003F1206" w:rsidRDefault="007D4532" w:rsidP="007D4532">
      <w:pPr>
        <w:rPr>
          <w:rFonts w:ascii="Arial" w:hAnsi="Arial" w:cs="Arial"/>
          <w:sz w:val="20"/>
          <w:szCs w:val="20"/>
        </w:rPr>
      </w:pPr>
    </w:p>
    <w:tbl>
      <w:tblPr>
        <w:tblStyle w:val="TableGrid"/>
        <w:tblW w:w="0" w:type="auto"/>
        <w:tblLook w:val="04A0" w:firstRow="1" w:lastRow="0" w:firstColumn="1" w:lastColumn="0" w:noHBand="0" w:noVBand="1"/>
      </w:tblPr>
      <w:tblGrid>
        <w:gridCol w:w="1089"/>
        <w:gridCol w:w="3394"/>
        <w:gridCol w:w="1712"/>
        <w:gridCol w:w="2821"/>
      </w:tblGrid>
      <w:tr w:rsidR="007D4532" w:rsidRPr="003F1206" w14:paraId="25B4C58F"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402D5222"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This is Me</w:t>
            </w:r>
          </w:p>
        </w:tc>
      </w:tr>
      <w:tr w:rsidR="007D4532" w:rsidRPr="003F1206" w14:paraId="13C2D2D4" w14:textId="77777777" w:rsidTr="00FF5DD3">
        <w:tc>
          <w:tcPr>
            <w:tcW w:w="9242" w:type="dxa"/>
            <w:gridSpan w:val="4"/>
            <w:tcBorders>
              <w:top w:val="single" w:sz="4" w:space="0" w:color="auto"/>
              <w:left w:val="single" w:sz="4" w:space="0" w:color="auto"/>
              <w:bottom w:val="single" w:sz="4" w:space="0" w:color="auto"/>
              <w:right w:val="single" w:sz="4" w:space="0" w:color="auto"/>
            </w:tcBorders>
          </w:tcPr>
          <w:p w14:paraId="230BC54F" w14:textId="77777777" w:rsidR="007D4532" w:rsidRPr="003F1206" w:rsidRDefault="007D4532" w:rsidP="00FF5DD3">
            <w:pPr>
              <w:jc w:val="both"/>
              <w:rPr>
                <w:rFonts w:ascii="Arial" w:hAnsi="Arial" w:cs="Arial"/>
                <w:sz w:val="20"/>
                <w:szCs w:val="20"/>
              </w:rPr>
            </w:pPr>
          </w:p>
          <w:p w14:paraId="159D30AF" w14:textId="77777777" w:rsidR="007D4532" w:rsidRPr="003F1206" w:rsidRDefault="007D4532" w:rsidP="00FF5DD3">
            <w:pPr>
              <w:jc w:val="both"/>
              <w:rPr>
                <w:rFonts w:ascii="Arial" w:hAnsi="Arial" w:cs="Arial"/>
                <w:sz w:val="20"/>
                <w:szCs w:val="20"/>
              </w:rPr>
            </w:pPr>
          </w:p>
          <w:p w14:paraId="4A6159E7" w14:textId="77777777" w:rsidR="007D4532" w:rsidRPr="003F1206" w:rsidRDefault="007D4532" w:rsidP="00FF5DD3">
            <w:pPr>
              <w:jc w:val="both"/>
              <w:rPr>
                <w:rFonts w:ascii="Arial" w:hAnsi="Arial" w:cs="Arial"/>
                <w:sz w:val="20"/>
                <w:szCs w:val="20"/>
              </w:rPr>
            </w:pPr>
          </w:p>
        </w:tc>
      </w:tr>
      <w:tr w:rsidR="007D4532" w:rsidRPr="003F1206" w14:paraId="1DF80C57"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341ED5AD"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What I want to do/be in the future</w:t>
            </w:r>
          </w:p>
        </w:tc>
      </w:tr>
      <w:tr w:rsidR="007D4532" w:rsidRPr="003F1206" w14:paraId="0D492808" w14:textId="77777777" w:rsidTr="00FF5DD3">
        <w:tc>
          <w:tcPr>
            <w:tcW w:w="9242" w:type="dxa"/>
            <w:gridSpan w:val="4"/>
            <w:tcBorders>
              <w:top w:val="single" w:sz="4" w:space="0" w:color="auto"/>
              <w:left w:val="single" w:sz="4" w:space="0" w:color="auto"/>
              <w:bottom w:val="single" w:sz="4" w:space="0" w:color="auto"/>
              <w:right w:val="single" w:sz="4" w:space="0" w:color="auto"/>
            </w:tcBorders>
          </w:tcPr>
          <w:p w14:paraId="4FFE2BD0" w14:textId="77777777" w:rsidR="007D4532" w:rsidRPr="003F1206" w:rsidRDefault="007D4532" w:rsidP="00FF5DD3">
            <w:pPr>
              <w:rPr>
                <w:rFonts w:ascii="Arial" w:hAnsi="Arial" w:cs="Arial"/>
                <w:sz w:val="20"/>
                <w:szCs w:val="20"/>
              </w:rPr>
            </w:pPr>
          </w:p>
          <w:p w14:paraId="64E3ABF8" w14:textId="77777777" w:rsidR="007D4532" w:rsidRPr="003F1206" w:rsidRDefault="007D4532" w:rsidP="00FF5DD3">
            <w:pPr>
              <w:rPr>
                <w:rFonts w:ascii="Arial" w:hAnsi="Arial" w:cs="Arial"/>
                <w:sz w:val="20"/>
                <w:szCs w:val="20"/>
              </w:rPr>
            </w:pPr>
          </w:p>
        </w:tc>
      </w:tr>
      <w:tr w:rsidR="007D4532" w:rsidRPr="003F1206" w14:paraId="49108E17"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4A9173B4"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Things I am good at</w:t>
            </w:r>
          </w:p>
        </w:tc>
      </w:tr>
      <w:tr w:rsidR="007D4532" w:rsidRPr="003F1206" w14:paraId="085495E8" w14:textId="77777777" w:rsidTr="00FF5DD3">
        <w:tc>
          <w:tcPr>
            <w:tcW w:w="9242" w:type="dxa"/>
            <w:gridSpan w:val="4"/>
            <w:tcBorders>
              <w:top w:val="single" w:sz="4" w:space="0" w:color="auto"/>
              <w:left w:val="single" w:sz="4" w:space="0" w:color="auto"/>
              <w:bottom w:val="single" w:sz="4" w:space="0" w:color="auto"/>
              <w:right w:val="single" w:sz="4" w:space="0" w:color="auto"/>
            </w:tcBorders>
          </w:tcPr>
          <w:p w14:paraId="1B27F00F" w14:textId="77777777" w:rsidR="007D4532" w:rsidRPr="003F1206" w:rsidRDefault="007D4532" w:rsidP="00FF5DD3">
            <w:pPr>
              <w:rPr>
                <w:rFonts w:ascii="Arial" w:hAnsi="Arial" w:cs="Arial"/>
                <w:sz w:val="20"/>
                <w:szCs w:val="20"/>
              </w:rPr>
            </w:pPr>
          </w:p>
          <w:p w14:paraId="663131E9" w14:textId="77777777" w:rsidR="007D4532" w:rsidRPr="003F1206" w:rsidRDefault="007D4532" w:rsidP="00FF5DD3">
            <w:pPr>
              <w:rPr>
                <w:rFonts w:ascii="Arial" w:hAnsi="Arial" w:cs="Arial"/>
                <w:sz w:val="20"/>
                <w:szCs w:val="20"/>
              </w:rPr>
            </w:pPr>
          </w:p>
        </w:tc>
      </w:tr>
      <w:tr w:rsidR="007D4532" w:rsidRPr="003F1206" w14:paraId="3161BAC9"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3007AC17"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Things I find Difficult</w:t>
            </w:r>
          </w:p>
        </w:tc>
      </w:tr>
      <w:tr w:rsidR="007D4532" w:rsidRPr="003F1206" w14:paraId="3C572048"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0D476EFD" w14:textId="77777777" w:rsidR="007D4532" w:rsidRPr="003F1206" w:rsidRDefault="007D4532" w:rsidP="00FF5DD3">
            <w:pPr>
              <w:rPr>
                <w:rFonts w:ascii="Arial" w:hAnsi="Arial" w:cs="Arial"/>
                <w:sz w:val="20"/>
                <w:szCs w:val="20"/>
              </w:rPr>
            </w:pPr>
          </w:p>
          <w:p w14:paraId="08799BB5" w14:textId="77777777" w:rsidR="007D4532" w:rsidRPr="003F1206" w:rsidRDefault="007D4532" w:rsidP="00FF5DD3">
            <w:pPr>
              <w:rPr>
                <w:rFonts w:ascii="Arial" w:hAnsi="Arial" w:cs="Arial"/>
                <w:sz w:val="20"/>
                <w:szCs w:val="20"/>
              </w:rPr>
            </w:pPr>
          </w:p>
        </w:tc>
      </w:tr>
      <w:tr w:rsidR="007D4532" w:rsidRPr="003F1206" w14:paraId="08623B0B"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757E4677"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How I liked to be helped</w:t>
            </w:r>
          </w:p>
        </w:tc>
      </w:tr>
      <w:tr w:rsidR="007D4532" w:rsidRPr="003F1206" w14:paraId="0A2797F4"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3B7FD98E" w14:textId="77777777" w:rsidR="007D4532" w:rsidRPr="003F1206" w:rsidRDefault="007D4532" w:rsidP="00FF5DD3">
            <w:pPr>
              <w:pStyle w:val="ListParagraph"/>
              <w:numPr>
                <w:ilvl w:val="0"/>
                <w:numId w:val="25"/>
              </w:numPr>
              <w:rPr>
                <w:rFonts w:ascii="Arial" w:hAnsi="Arial" w:cs="Arial"/>
                <w:sz w:val="20"/>
                <w:szCs w:val="20"/>
              </w:rPr>
            </w:pPr>
          </w:p>
          <w:p w14:paraId="32C9FE25" w14:textId="77777777" w:rsidR="007D4532" w:rsidRPr="003F1206" w:rsidRDefault="007D4532" w:rsidP="00FF5DD3">
            <w:pPr>
              <w:pStyle w:val="ListParagraph"/>
              <w:numPr>
                <w:ilvl w:val="0"/>
                <w:numId w:val="25"/>
              </w:numPr>
              <w:rPr>
                <w:rFonts w:ascii="Arial" w:hAnsi="Arial" w:cs="Arial"/>
                <w:sz w:val="20"/>
                <w:szCs w:val="20"/>
              </w:rPr>
            </w:pPr>
            <w:r w:rsidRPr="003F1206">
              <w:rPr>
                <w:rFonts w:ascii="Arial" w:hAnsi="Arial" w:cs="Arial"/>
                <w:sz w:val="20"/>
                <w:szCs w:val="20"/>
              </w:rPr>
              <w:t xml:space="preserve"> </w:t>
            </w:r>
          </w:p>
        </w:tc>
      </w:tr>
      <w:tr w:rsidR="007D4532" w:rsidRPr="003F1206" w14:paraId="282F789E"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2BFD1C32"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What is important to me now and in the future</w:t>
            </w:r>
          </w:p>
        </w:tc>
      </w:tr>
      <w:tr w:rsidR="007D4532" w:rsidRPr="003F1206" w14:paraId="365B9A6E" w14:textId="77777777" w:rsidTr="00FF5DD3">
        <w:tc>
          <w:tcPr>
            <w:tcW w:w="9242" w:type="dxa"/>
            <w:gridSpan w:val="4"/>
            <w:tcBorders>
              <w:top w:val="single" w:sz="4" w:space="0" w:color="auto"/>
              <w:left w:val="single" w:sz="4" w:space="0" w:color="auto"/>
              <w:bottom w:val="single" w:sz="4" w:space="0" w:color="auto"/>
              <w:right w:val="single" w:sz="4" w:space="0" w:color="auto"/>
            </w:tcBorders>
          </w:tcPr>
          <w:p w14:paraId="4032FFB1" w14:textId="77777777" w:rsidR="007D4532" w:rsidRPr="003F1206" w:rsidRDefault="007D4532" w:rsidP="00FF5DD3">
            <w:pPr>
              <w:rPr>
                <w:rFonts w:ascii="Arial" w:hAnsi="Arial" w:cs="Arial"/>
                <w:sz w:val="20"/>
                <w:szCs w:val="20"/>
              </w:rPr>
            </w:pPr>
          </w:p>
          <w:p w14:paraId="7F880F46" w14:textId="77777777" w:rsidR="007D4532" w:rsidRPr="003F1206" w:rsidRDefault="007D4532" w:rsidP="00FF5DD3">
            <w:pPr>
              <w:rPr>
                <w:rFonts w:ascii="Arial" w:hAnsi="Arial" w:cs="Arial"/>
                <w:sz w:val="20"/>
                <w:szCs w:val="20"/>
              </w:rPr>
            </w:pPr>
          </w:p>
          <w:p w14:paraId="21BEF8CD" w14:textId="77777777" w:rsidR="007D4532" w:rsidRPr="003F1206" w:rsidRDefault="007D4532" w:rsidP="00FF5DD3">
            <w:pPr>
              <w:rPr>
                <w:rFonts w:ascii="Arial" w:hAnsi="Arial" w:cs="Arial"/>
                <w:sz w:val="20"/>
                <w:szCs w:val="20"/>
              </w:rPr>
            </w:pPr>
          </w:p>
        </w:tc>
      </w:tr>
      <w:tr w:rsidR="007D4532" w:rsidRPr="003F1206" w14:paraId="7FEAA4DD" w14:textId="77777777" w:rsidTr="00FF5DD3">
        <w:tc>
          <w:tcPr>
            <w:tcW w:w="9242" w:type="dxa"/>
            <w:gridSpan w:val="4"/>
            <w:tcBorders>
              <w:top w:val="single" w:sz="4" w:space="0" w:color="auto"/>
              <w:left w:val="single" w:sz="4" w:space="0" w:color="auto"/>
              <w:bottom w:val="single" w:sz="4" w:space="0" w:color="auto"/>
              <w:right w:val="single" w:sz="4" w:space="0" w:color="auto"/>
            </w:tcBorders>
            <w:hideMark/>
          </w:tcPr>
          <w:p w14:paraId="73402C26"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If this section has been completed by or with someone else please fill in the details below</w:t>
            </w:r>
          </w:p>
        </w:tc>
      </w:tr>
      <w:tr w:rsidR="007D4532" w:rsidRPr="003F1206" w14:paraId="71F5C9D7" w14:textId="77777777" w:rsidTr="00FF5DD3">
        <w:tc>
          <w:tcPr>
            <w:tcW w:w="1101" w:type="dxa"/>
            <w:tcBorders>
              <w:top w:val="single" w:sz="4" w:space="0" w:color="auto"/>
              <w:left w:val="single" w:sz="4" w:space="0" w:color="auto"/>
              <w:bottom w:val="single" w:sz="4" w:space="0" w:color="auto"/>
              <w:right w:val="single" w:sz="4" w:space="0" w:color="auto"/>
            </w:tcBorders>
            <w:hideMark/>
          </w:tcPr>
          <w:p w14:paraId="67C3A440" w14:textId="77777777" w:rsidR="007D4532" w:rsidRPr="003F1206" w:rsidRDefault="007D4532" w:rsidP="00FF5DD3">
            <w:pPr>
              <w:rPr>
                <w:rFonts w:ascii="Arial" w:hAnsi="Arial" w:cs="Arial"/>
                <w:sz w:val="20"/>
                <w:szCs w:val="20"/>
              </w:rPr>
            </w:pPr>
            <w:r w:rsidRPr="003F1206">
              <w:rPr>
                <w:rFonts w:ascii="Arial" w:eastAsia="Arial" w:hAnsi="Arial" w:cs="Arial"/>
                <w:b/>
                <w:bCs/>
                <w:sz w:val="20"/>
                <w:szCs w:val="20"/>
              </w:rPr>
              <w:t>Name</w:t>
            </w:r>
          </w:p>
        </w:tc>
        <w:tc>
          <w:tcPr>
            <w:tcW w:w="3520" w:type="dxa"/>
            <w:tcBorders>
              <w:top w:val="single" w:sz="4" w:space="0" w:color="auto"/>
              <w:left w:val="single" w:sz="4" w:space="0" w:color="auto"/>
              <w:bottom w:val="single" w:sz="4" w:space="0" w:color="auto"/>
              <w:right w:val="single" w:sz="4" w:space="0" w:color="auto"/>
            </w:tcBorders>
          </w:tcPr>
          <w:p w14:paraId="57810FBA" w14:textId="77777777" w:rsidR="007D4532" w:rsidRPr="003F1206" w:rsidRDefault="007D4532" w:rsidP="00FF5DD3">
            <w:pPr>
              <w:rPr>
                <w:rFonts w:ascii="Arial" w:hAnsi="Arial" w:cs="Arial"/>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14:paraId="0D4542AB" w14:textId="77777777" w:rsidR="007D4532" w:rsidRPr="003F1206" w:rsidRDefault="007D4532" w:rsidP="00FF5DD3">
            <w:pPr>
              <w:rPr>
                <w:rFonts w:ascii="Arial" w:hAnsi="Arial" w:cs="Arial"/>
                <w:sz w:val="20"/>
                <w:szCs w:val="20"/>
              </w:rPr>
            </w:pPr>
            <w:r w:rsidRPr="003F1206">
              <w:rPr>
                <w:rFonts w:ascii="Arial" w:eastAsia="Arial" w:hAnsi="Arial" w:cs="Arial"/>
                <w:b/>
                <w:bCs/>
                <w:sz w:val="20"/>
                <w:szCs w:val="20"/>
              </w:rPr>
              <w:t>Relationship</w:t>
            </w:r>
          </w:p>
        </w:tc>
        <w:tc>
          <w:tcPr>
            <w:tcW w:w="2897" w:type="dxa"/>
            <w:tcBorders>
              <w:top w:val="single" w:sz="4" w:space="0" w:color="auto"/>
              <w:left w:val="single" w:sz="4" w:space="0" w:color="auto"/>
              <w:bottom w:val="single" w:sz="4" w:space="0" w:color="auto"/>
              <w:right w:val="single" w:sz="4" w:space="0" w:color="auto"/>
            </w:tcBorders>
            <w:hideMark/>
          </w:tcPr>
          <w:p w14:paraId="351B4368"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Parents</w:t>
            </w:r>
          </w:p>
        </w:tc>
      </w:tr>
      <w:tr w:rsidR="007D4532" w:rsidRPr="003F1206" w14:paraId="55939146" w14:textId="77777777" w:rsidTr="00FF5DD3">
        <w:tc>
          <w:tcPr>
            <w:tcW w:w="1101" w:type="dxa"/>
            <w:tcBorders>
              <w:top w:val="single" w:sz="4" w:space="0" w:color="auto"/>
              <w:left w:val="single" w:sz="4" w:space="0" w:color="auto"/>
              <w:bottom w:val="single" w:sz="4" w:space="0" w:color="auto"/>
              <w:right w:val="single" w:sz="4" w:space="0" w:color="auto"/>
            </w:tcBorders>
            <w:hideMark/>
          </w:tcPr>
          <w:p w14:paraId="7D4D2DDE"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Name</w:t>
            </w:r>
          </w:p>
        </w:tc>
        <w:tc>
          <w:tcPr>
            <w:tcW w:w="3520" w:type="dxa"/>
            <w:tcBorders>
              <w:top w:val="single" w:sz="4" w:space="0" w:color="auto"/>
              <w:left w:val="single" w:sz="4" w:space="0" w:color="auto"/>
              <w:bottom w:val="single" w:sz="4" w:space="0" w:color="auto"/>
              <w:right w:val="single" w:sz="4" w:space="0" w:color="auto"/>
            </w:tcBorders>
          </w:tcPr>
          <w:p w14:paraId="14E5AC17" w14:textId="77777777" w:rsidR="007D4532" w:rsidRPr="003F1206" w:rsidRDefault="007D4532" w:rsidP="00FF5DD3">
            <w:pPr>
              <w:rPr>
                <w:rFonts w:ascii="Arial" w:hAnsi="Arial" w:cs="Arial"/>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14:paraId="4A07AD5F"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Relationship</w:t>
            </w:r>
          </w:p>
        </w:tc>
        <w:tc>
          <w:tcPr>
            <w:tcW w:w="2897" w:type="dxa"/>
            <w:tcBorders>
              <w:top w:val="single" w:sz="4" w:space="0" w:color="auto"/>
              <w:left w:val="single" w:sz="4" w:space="0" w:color="auto"/>
              <w:bottom w:val="single" w:sz="4" w:space="0" w:color="auto"/>
              <w:right w:val="single" w:sz="4" w:space="0" w:color="auto"/>
            </w:tcBorders>
            <w:hideMark/>
          </w:tcPr>
          <w:p w14:paraId="2392E623"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SENCo</w:t>
            </w:r>
          </w:p>
        </w:tc>
      </w:tr>
      <w:tr w:rsidR="007D4532" w:rsidRPr="003F1206" w14:paraId="766F3509" w14:textId="77777777" w:rsidTr="00FF5DD3">
        <w:tc>
          <w:tcPr>
            <w:tcW w:w="1101" w:type="dxa"/>
            <w:tcBorders>
              <w:top w:val="single" w:sz="4" w:space="0" w:color="auto"/>
              <w:left w:val="single" w:sz="4" w:space="0" w:color="auto"/>
              <w:bottom w:val="single" w:sz="4" w:space="0" w:color="auto"/>
              <w:right w:val="single" w:sz="4" w:space="0" w:color="auto"/>
            </w:tcBorders>
            <w:hideMark/>
          </w:tcPr>
          <w:p w14:paraId="19390BFD"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Name</w:t>
            </w:r>
          </w:p>
        </w:tc>
        <w:tc>
          <w:tcPr>
            <w:tcW w:w="3520" w:type="dxa"/>
            <w:tcBorders>
              <w:top w:val="single" w:sz="4" w:space="0" w:color="auto"/>
              <w:left w:val="single" w:sz="4" w:space="0" w:color="auto"/>
              <w:bottom w:val="single" w:sz="4" w:space="0" w:color="auto"/>
              <w:right w:val="single" w:sz="4" w:space="0" w:color="auto"/>
            </w:tcBorders>
          </w:tcPr>
          <w:p w14:paraId="3C8DAF6B" w14:textId="77777777" w:rsidR="007D4532" w:rsidRPr="003F1206" w:rsidRDefault="007D4532" w:rsidP="00FF5DD3">
            <w:pPr>
              <w:rPr>
                <w:rFonts w:ascii="Arial" w:hAnsi="Arial" w:cs="Arial"/>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14:paraId="228F72CA"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Relationship</w:t>
            </w:r>
          </w:p>
        </w:tc>
        <w:tc>
          <w:tcPr>
            <w:tcW w:w="2897" w:type="dxa"/>
            <w:tcBorders>
              <w:top w:val="single" w:sz="4" w:space="0" w:color="auto"/>
              <w:left w:val="single" w:sz="4" w:space="0" w:color="auto"/>
              <w:bottom w:val="single" w:sz="4" w:space="0" w:color="auto"/>
              <w:right w:val="single" w:sz="4" w:space="0" w:color="auto"/>
            </w:tcBorders>
            <w:hideMark/>
          </w:tcPr>
          <w:p w14:paraId="74337DD4"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Class teacher</w:t>
            </w:r>
          </w:p>
        </w:tc>
      </w:tr>
      <w:tr w:rsidR="007D4532" w:rsidRPr="003F1206" w14:paraId="1732A647" w14:textId="77777777" w:rsidTr="00FF5DD3">
        <w:tc>
          <w:tcPr>
            <w:tcW w:w="1101" w:type="dxa"/>
            <w:tcBorders>
              <w:top w:val="single" w:sz="4" w:space="0" w:color="auto"/>
              <w:left w:val="single" w:sz="4" w:space="0" w:color="auto"/>
              <w:bottom w:val="single" w:sz="4" w:space="0" w:color="auto"/>
              <w:right w:val="single" w:sz="4" w:space="0" w:color="auto"/>
            </w:tcBorders>
          </w:tcPr>
          <w:p w14:paraId="23528066"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Name</w:t>
            </w:r>
          </w:p>
        </w:tc>
        <w:tc>
          <w:tcPr>
            <w:tcW w:w="3520" w:type="dxa"/>
            <w:tcBorders>
              <w:top w:val="single" w:sz="4" w:space="0" w:color="auto"/>
              <w:left w:val="single" w:sz="4" w:space="0" w:color="auto"/>
              <w:bottom w:val="single" w:sz="4" w:space="0" w:color="auto"/>
              <w:right w:val="single" w:sz="4" w:space="0" w:color="auto"/>
            </w:tcBorders>
          </w:tcPr>
          <w:p w14:paraId="2F1492B6" w14:textId="77777777" w:rsidR="007D4532" w:rsidRPr="003F1206" w:rsidRDefault="007D4532" w:rsidP="00FF5DD3">
            <w:pPr>
              <w:rPr>
                <w:rFonts w:ascii="Arial" w:hAnsi="Arial" w:cs="Arial"/>
                <w:sz w:val="20"/>
                <w:szCs w:val="20"/>
              </w:rPr>
            </w:pPr>
          </w:p>
        </w:tc>
        <w:tc>
          <w:tcPr>
            <w:tcW w:w="1724" w:type="dxa"/>
            <w:tcBorders>
              <w:top w:val="single" w:sz="4" w:space="0" w:color="auto"/>
              <w:left w:val="single" w:sz="4" w:space="0" w:color="auto"/>
              <w:bottom w:val="single" w:sz="4" w:space="0" w:color="auto"/>
              <w:right w:val="single" w:sz="4" w:space="0" w:color="auto"/>
            </w:tcBorders>
          </w:tcPr>
          <w:p w14:paraId="434D18CC"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Relationship</w:t>
            </w:r>
          </w:p>
        </w:tc>
        <w:tc>
          <w:tcPr>
            <w:tcW w:w="2897" w:type="dxa"/>
            <w:tcBorders>
              <w:top w:val="single" w:sz="4" w:space="0" w:color="auto"/>
              <w:left w:val="single" w:sz="4" w:space="0" w:color="auto"/>
              <w:bottom w:val="single" w:sz="4" w:space="0" w:color="auto"/>
              <w:right w:val="single" w:sz="4" w:space="0" w:color="auto"/>
            </w:tcBorders>
          </w:tcPr>
          <w:p w14:paraId="7FBD2B4A"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EP</w:t>
            </w:r>
          </w:p>
        </w:tc>
      </w:tr>
    </w:tbl>
    <w:p w14:paraId="0D21B6F5" w14:textId="77777777" w:rsidR="007D4532" w:rsidRPr="003F1206" w:rsidRDefault="007D4532" w:rsidP="007D4532">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7D4532" w:rsidRPr="003F1206" w14:paraId="4CA7DF3F" w14:textId="77777777" w:rsidTr="00FF5DD3">
        <w:tc>
          <w:tcPr>
            <w:tcW w:w="9242" w:type="dxa"/>
            <w:tcBorders>
              <w:top w:val="single" w:sz="4" w:space="0" w:color="auto"/>
              <w:left w:val="single" w:sz="4" w:space="0" w:color="auto"/>
              <w:bottom w:val="single" w:sz="4" w:space="0" w:color="auto"/>
              <w:right w:val="single" w:sz="4" w:space="0" w:color="auto"/>
            </w:tcBorders>
            <w:hideMark/>
          </w:tcPr>
          <w:p w14:paraId="61747B37"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What xxx’s family think is important now and in the future</w:t>
            </w:r>
          </w:p>
        </w:tc>
      </w:tr>
      <w:tr w:rsidR="007D4532" w:rsidRPr="003F1206" w14:paraId="41B18A1D" w14:textId="77777777" w:rsidTr="00FF5DD3">
        <w:tc>
          <w:tcPr>
            <w:tcW w:w="9242" w:type="dxa"/>
            <w:tcBorders>
              <w:top w:val="single" w:sz="4" w:space="0" w:color="auto"/>
              <w:left w:val="single" w:sz="4" w:space="0" w:color="auto"/>
              <w:bottom w:val="single" w:sz="4" w:space="0" w:color="auto"/>
              <w:right w:val="single" w:sz="4" w:space="0" w:color="auto"/>
            </w:tcBorders>
          </w:tcPr>
          <w:p w14:paraId="5F2C4DCD" w14:textId="77777777" w:rsidR="007D4532" w:rsidRPr="003F1206" w:rsidRDefault="007D4532" w:rsidP="00FF5DD3">
            <w:pPr>
              <w:rPr>
                <w:rFonts w:ascii="Arial" w:hAnsi="Arial" w:cs="Arial"/>
                <w:sz w:val="20"/>
                <w:szCs w:val="20"/>
              </w:rPr>
            </w:pPr>
          </w:p>
        </w:tc>
      </w:tr>
    </w:tbl>
    <w:p w14:paraId="530C4FCD" w14:textId="77777777" w:rsidR="007D4532" w:rsidRPr="003F1206" w:rsidRDefault="007D4532" w:rsidP="007D4532">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7D4532" w:rsidRPr="003F1206" w14:paraId="31A670EB" w14:textId="77777777" w:rsidTr="00FF5DD3">
        <w:tc>
          <w:tcPr>
            <w:tcW w:w="9242" w:type="dxa"/>
            <w:tcBorders>
              <w:top w:val="single" w:sz="4" w:space="0" w:color="auto"/>
              <w:left w:val="single" w:sz="4" w:space="0" w:color="auto"/>
              <w:bottom w:val="single" w:sz="4" w:space="0" w:color="auto"/>
              <w:right w:val="single" w:sz="4" w:space="0" w:color="auto"/>
            </w:tcBorders>
            <w:hideMark/>
          </w:tcPr>
          <w:p w14:paraId="1A5E6070"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What others think is important for xxx now and in the future – names</w:t>
            </w:r>
          </w:p>
        </w:tc>
      </w:tr>
      <w:tr w:rsidR="007D4532" w:rsidRPr="003F1206" w14:paraId="469EA096" w14:textId="77777777" w:rsidTr="00FF5DD3">
        <w:tc>
          <w:tcPr>
            <w:tcW w:w="9242" w:type="dxa"/>
            <w:tcBorders>
              <w:top w:val="single" w:sz="4" w:space="0" w:color="auto"/>
              <w:left w:val="single" w:sz="4" w:space="0" w:color="auto"/>
              <w:bottom w:val="single" w:sz="4" w:space="0" w:color="auto"/>
              <w:right w:val="single" w:sz="4" w:space="0" w:color="auto"/>
            </w:tcBorders>
            <w:hideMark/>
          </w:tcPr>
          <w:p w14:paraId="5946C51B" w14:textId="77777777" w:rsidR="007D4532" w:rsidRPr="003F1206" w:rsidRDefault="007D4532" w:rsidP="00FF5DD3">
            <w:pPr>
              <w:rPr>
                <w:rFonts w:ascii="Arial" w:hAnsi="Arial" w:cs="Arial"/>
                <w:sz w:val="20"/>
                <w:szCs w:val="20"/>
              </w:rPr>
            </w:pPr>
          </w:p>
          <w:p w14:paraId="0B047F91" w14:textId="77777777" w:rsidR="007D4532" w:rsidRPr="003F1206" w:rsidRDefault="007D4532" w:rsidP="00FF5DD3">
            <w:pPr>
              <w:rPr>
                <w:rFonts w:ascii="Arial" w:hAnsi="Arial" w:cs="Arial"/>
                <w:sz w:val="20"/>
                <w:szCs w:val="20"/>
              </w:rPr>
            </w:pPr>
          </w:p>
        </w:tc>
      </w:tr>
    </w:tbl>
    <w:p w14:paraId="4E837C33" w14:textId="77777777" w:rsidR="007D4532" w:rsidRPr="003F1206" w:rsidRDefault="007D4532" w:rsidP="007D4532">
      <w:pPr>
        <w:rPr>
          <w:rFonts w:ascii="Arial" w:hAnsi="Arial" w:cs="Arial"/>
          <w:b/>
          <w:sz w:val="20"/>
          <w:szCs w:val="20"/>
        </w:rPr>
      </w:pPr>
    </w:p>
    <w:p w14:paraId="254084F9" w14:textId="77777777" w:rsidR="007D4532" w:rsidRPr="003F1206" w:rsidRDefault="007D4532" w:rsidP="007D4532">
      <w:pPr>
        <w:rPr>
          <w:rFonts w:ascii="Arial" w:eastAsia="Arial" w:hAnsi="Arial" w:cs="Arial"/>
          <w:b/>
          <w:bCs/>
          <w:sz w:val="20"/>
          <w:szCs w:val="20"/>
        </w:rPr>
      </w:pPr>
      <w:r w:rsidRPr="003F1206">
        <w:rPr>
          <w:rFonts w:ascii="Arial" w:eastAsia="Arial" w:hAnsi="Arial" w:cs="Arial"/>
          <w:b/>
          <w:bCs/>
          <w:sz w:val="20"/>
          <w:szCs w:val="20"/>
        </w:rPr>
        <w:t>Why additional support is needed – strengths and difficulties</w:t>
      </w:r>
    </w:p>
    <w:tbl>
      <w:tblPr>
        <w:tblStyle w:val="TableGrid"/>
        <w:tblW w:w="0" w:type="auto"/>
        <w:tblLook w:val="04A0" w:firstRow="1" w:lastRow="0" w:firstColumn="1" w:lastColumn="0" w:noHBand="0" w:noVBand="1"/>
      </w:tblPr>
      <w:tblGrid>
        <w:gridCol w:w="9016"/>
      </w:tblGrid>
      <w:tr w:rsidR="007D4532" w:rsidRPr="003F1206" w14:paraId="78F74F02" w14:textId="77777777" w:rsidTr="00FF5DD3">
        <w:tc>
          <w:tcPr>
            <w:tcW w:w="9242" w:type="dxa"/>
            <w:tcBorders>
              <w:top w:val="single" w:sz="4" w:space="0" w:color="auto"/>
              <w:left w:val="single" w:sz="4" w:space="0" w:color="auto"/>
              <w:bottom w:val="single" w:sz="4" w:space="0" w:color="auto"/>
              <w:right w:val="single" w:sz="4" w:space="0" w:color="auto"/>
            </w:tcBorders>
          </w:tcPr>
          <w:p w14:paraId="373A1322" w14:textId="77777777" w:rsidR="007D4532" w:rsidRPr="003F1206" w:rsidRDefault="007D4532" w:rsidP="00FF5DD3">
            <w:pPr>
              <w:jc w:val="both"/>
              <w:rPr>
                <w:rFonts w:ascii="Arial" w:eastAsia="Arial,Times New Roman" w:hAnsi="Arial" w:cs="Arial"/>
                <w:b/>
                <w:bCs/>
                <w:sz w:val="20"/>
                <w:szCs w:val="20"/>
                <w:lang w:eastAsia="en-GB"/>
              </w:rPr>
            </w:pPr>
            <w:r w:rsidRPr="003F1206">
              <w:rPr>
                <w:rFonts w:ascii="Arial" w:eastAsia="Arial,Times New Roman" w:hAnsi="Arial" w:cs="Arial"/>
                <w:b/>
                <w:bCs/>
                <w:sz w:val="20"/>
                <w:szCs w:val="20"/>
                <w:lang w:eastAsia="en-GB"/>
              </w:rPr>
              <w:t xml:space="preserve">Summary: </w:t>
            </w:r>
          </w:p>
          <w:p w14:paraId="49FCCE8D" w14:textId="77777777" w:rsidR="007D4532" w:rsidRPr="003F1206" w:rsidRDefault="007D4532" w:rsidP="00FF5DD3">
            <w:pPr>
              <w:rPr>
                <w:rFonts w:ascii="Arial" w:hAnsi="Arial" w:cs="Arial"/>
                <w:b/>
                <w:sz w:val="20"/>
                <w:szCs w:val="20"/>
              </w:rPr>
            </w:pPr>
          </w:p>
          <w:p w14:paraId="028CD0D7" w14:textId="77777777" w:rsidR="007D4532" w:rsidRPr="003F1206" w:rsidRDefault="007D4532" w:rsidP="00FF5DD3">
            <w:pPr>
              <w:jc w:val="both"/>
              <w:rPr>
                <w:rFonts w:ascii="Arial" w:hAnsi="Arial" w:cs="Arial"/>
                <w:color w:val="92D050"/>
                <w:sz w:val="20"/>
                <w:szCs w:val="20"/>
              </w:rPr>
            </w:pPr>
          </w:p>
          <w:p w14:paraId="6F3484DF" w14:textId="77777777" w:rsidR="007D4532" w:rsidRPr="003F1206" w:rsidRDefault="007D4532" w:rsidP="00FF5DD3">
            <w:pPr>
              <w:jc w:val="both"/>
              <w:rPr>
                <w:rFonts w:ascii="Arial" w:hAnsi="Arial" w:cs="Arial"/>
                <w:sz w:val="20"/>
                <w:szCs w:val="20"/>
              </w:rPr>
            </w:pPr>
            <w:r w:rsidRPr="003F1206">
              <w:rPr>
                <w:rFonts w:ascii="Arial" w:hAnsi="Arial" w:cs="Arial"/>
                <w:color w:val="92D050"/>
                <w:sz w:val="20"/>
                <w:szCs w:val="20"/>
              </w:rPr>
              <w:br w:type="page"/>
            </w:r>
          </w:p>
          <w:p w14:paraId="4CDA44C4" w14:textId="77777777" w:rsidR="007D4532" w:rsidRPr="003F1206" w:rsidRDefault="007D4532" w:rsidP="00FF5DD3">
            <w:pPr>
              <w:jc w:val="both"/>
              <w:rPr>
                <w:rFonts w:ascii="Arial" w:hAnsi="Arial" w:cs="Arial"/>
                <w:b/>
                <w:bCs/>
                <w:sz w:val="20"/>
                <w:szCs w:val="20"/>
              </w:rPr>
            </w:pPr>
            <w:r w:rsidRPr="003F1206">
              <w:rPr>
                <w:rFonts w:ascii="Arial" w:hAnsi="Arial" w:cs="Arial"/>
                <w:b/>
                <w:bCs/>
                <w:sz w:val="20"/>
                <w:szCs w:val="20"/>
              </w:rPr>
              <w:t xml:space="preserve">Cognition and Learning </w:t>
            </w:r>
          </w:p>
          <w:p w14:paraId="6C8CF761" w14:textId="77777777" w:rsidR="007D4532" w:rsidRPr="003F1206" w:rsidRDefault="007D4532" w:rsidP="00FF5DD3">
            <w:pPr>
              <w:rPr>
                <w:rFonts w:ascii="Arial" w:hAnsi="Arial" w:cs="Arial"/>
                <w:b/>
                <w:bCs/>
                <w:sz w:val="20"/>
                <w:szCs w:val="20"/>
              </w:rPr>
            </w:pPr>
            <w:r w:rsidRPr="003F1206">
              <w:rPr>
                <w:rFonts w:ascii="Arial" w:hAnsi="Arial" w:cs="Arial"/>
                <w:b/>
                <w:bCs/>
                <w:sz w:val="20"/>
                <w:szCs w:val="20"/>
              </w:rPr>
              <w:t xml:space="preserve">Strength: </w:t>
            </w:r>
          </w:p>
          <w:p w14:paraId="76FB3ED1" w14:textId="77777777" w:rsidR="007D4532" w:rsidRPr="003F1206" w:rsidRDefault="007D4532" w:rsidP="00FF5DD3">
            <w:pPr>
              <w:rPr>
                <w:rFonts w:ascii="Arial" w:hAnsi="Arial" w:cs="Arial"/>
                <w:b/>
                <w:sz w:val="20"/>
                <w:szCs w:val="20"/>
              </w:rPr>
            </w:pPr>
          </w:p>
          <w:p w14:paraId="1FA5DE6D" w14:textId="77777777" w:rsidR="007D4532" w:rsidRPr="003F1206" w:rsidRDefault="007D4532" w:rsidP="00FF5DD3">
            <w:pPr>
              <w:rPr>
                <w:rFonts w:ascii="Arial" w:hAnsi="Arial" w:cs="Arial"/>
                <w:b/>
                <w:bCs/>
                <w:sz w:val="20"/>
                <w:szCs w:val="20"/>
              </w:rPr>
            </w:pPr>
            <w:r w:rsidRPr="003F1206">
              <w:rPr>
                <w:rFonts w:ascii="Arial" w:hAnsi="Arial" w:cs="Arial"/>
                <w:b/>
                <w:bCs/>
                <w:sz w:val="20"/>
                <w:szCs w:val="20"/>
              </w:rPr>
              <w:t xml:space="preserve">Needs: </w:t>
            </w:r>
          </w:p>
          <w:p w14:paraId="3952B0DF" w14:textId="77777777" w:rsidR="007D4532" w:rsidRPr="003F1206" w:rsidRDefault="007D4532" w:rsidP="00FF5DD3">
            <w:pPr>
              <w:jc w:val="both"/>
              <w:rPr>
                <w:rFonts w:ascii="Arial" w:hAnsi="Arial" w:cs="Arial"/>
                <w:b/>
                <w:sz w:val="20"/>
                <w:szCs w:val="20"/>
              </w:rPr>
            </w:pPr>
          </w:p>
          <w:p w14:paraId="34583A79" w14:textId="77777777" w:rsidR="007D4532" w:rsidRPr="003F1206" w:rsidRDefault="007D4532" w:rsidP="00FF5DD3">
            <w:pPr>
              <w:jc w:val="both"/>
              <w:rPr>
                <w:rFonts w:ascii="Arial" w:hAnsi="Arial" w:cs="Arial"/>
                <w:b/>
                <w:sz w:val="20"/>
                <w:szCs w:val="20"/>
              </w:rPr>
            </w:pPr>
          </w:p>
          <w:p w14:paraId="37C7F72B" w14:textId="77777777" w:rsidR="007D4532" w:rsidRPr="003F1206" w:rsidRDefault="007D4532" w:rsidP="00FF5DD3">
            <w:pPr>
              <w:jc w:val="both"/>
              <w:rPr>
                <w:rFonts w:ascii="Arial" w:eastAsia="Arial,Times New Roman" w:hAnsi="Arial" w:cs="Arial"/>
                <w:b/>
                <w:bCs/>
                <w:sz w:val="20"/>
                <w:szCs w:val="20"/>
                <w:lang w:eastAsia="en-GB"/>
              </w:rPr>
            </w:pPr>
            <w:r w:rsidRPr="003F1206">
              <w:rPr>
                <w:rFonts w:ascii="Arial" w:eastAsia="Arial,Times New Roman" w:hAnsi="Arial" w:cs="Arial"/>
                <w:b/>
                <w:bCs/>
                <w:sz w:val="20"/>
                <w:szCs w:val="20"/>
                <w:lang w:eastAsia="en-GB"/>
              </w:rPr>
              <w:t>Communication and Interaction</w:t>
            </w:r>
          </w:p>
          <w:p w14:paraId="0D6203D7" w14:textId="77777777" w:rsidR="007D4532" w:rsidRPr="003F1206" w:rsidRDefault="007D4532" w:rsidP="00FF5DD3">
            <w:pPr>
              <w:jc w:val="both"/>
              <w:rPr>
                <w:rFonts w:ascii="Arial" w:eastAsia="Arial,Times New Roman" w:hAnsi="Arial" w:cs="Arial"/>
                <w:b/>
                <w:bCs/>
                <w:sz w:val="20"/>
                <w:szCs w:val="20"/>
                <w:lang w:eastAsia="en-GB"/>
              </w:rPr>
            </w:pPr>
            <w:r w:rsidRPr="003F1206">
              <w:rPr>
                <w:rFonts w:ascii="Arial" w:eastAsia="Arial,Times New Roman" w:hAnsi="Arial" w:cs="Arial"/>
                <w:b/>
                <w:bCs/>
                <w:sz w:val="20"/>
                <w:szCs w:val="20"/>
                <w:lang w:eastAsia="en-GB"/>
              </w:rPr>
              <w:t>Strengths:</w:t>
            </w:r>
          </w:p>
          <w:p w14:paraId="043A1312" w14:textId="77777777" w:rsidR="007D4532" w:rsidRPr="003F1206" w:rsidRDefault="007D4532" w:rsidP="00FF5DD3">
            <w:pPr>
              <w:jc w:val="both"/>
              <w:rPr>
                <w:rFonts w:ascii="Arial" w:eastAsia="Times New Roman" w:hAnsi="Arial" w:cs="Arial"/>
                <w:b/>
                <w:sz w:val="20"/>
                <w:szCs w:val="20"/>
                <w:lang w:eastAsia="en-GB"/>
              </w:rPr>
            </w:pPr>
          </w:p>
          <w:p w14:paraId="42FA4359" w14:textId="77777777" w:rsidR="007D4532" w:rsidRPr="003F1206" w:rsidRDefault="007D4532" w:rsidP="00FF5DD3">
            <w:pPr>
              <w:jc w:val="both"/>
              <w:rPr>
                <w:rFonts w:ascii="Arial" w:eastAsia="Times New Roman" w:hAnsi="Arial" w:cs="Arial"/>
                <w:b/>
                <w:sz w:val="20"/>
                <w:szCs w:val="20"/>
                <w:lang w:eastAsia="en-GB"/>
              </w:rPr>
            </w:pPr>
          </w:p>
          <w:p w14:paraId="15F694D0" w14:textId="77777777" w:rsidR="007D4532" w:rsidRPr="003F1206" w:rsidRDefault="007D4532" w:rsidP="00FF5DD3">
            <w:pPr>
              <w:jc w:val="both"/>
              <w:rPr>
                <w:rFonts w:ascii="Arial" w:eastAsia="Arial,Times New Roman" w:hAnsi="Arial" w:cs="Arial"/>
                <w:b/>
                <w:bCs/>
                <w:sz w:val="20"/>
                <w:szCs w:val="20"/>
                <w:lang w:eastAsia="en-GB"/>
              </w:rPr>
            </w:pPr>
            <w:r w:rsidRPr="003F1206">
              <w:rPr>
                <w:rFonts w:ascii="Arial" w:eastAsia="Arial,Times New Roman" w:hAnsi="Arial" w:cs="Arial"/>
                <w:b/>
                <w:bCs/>
                <w:sz w:val="20"/>
                <w:szCs w:val="20"/>
                <w:lang w:eastAsia="en-GB"/>
              </w:rPr>
              <w:t xml:space="preserve">Needs: </w:t>
            </w:r>
          </w:p>
          <w:p w14:paraId="2FB79D1F" w14:textId="77777777" w:rsidR="007D4532" w:rsidRPr="003F1206" w:rsidRDefault="007D4532" w:rsidP="00FF5DD3">
            <w:pPr>
              <w:jc w:val="both"/>
              <w:rPr>
                <w:rFonts w:ascii="Arial" w:eastAsia="Times New Roman" w:hAnsi="Arial" w:cs="Arial"/>
                <w:sz w:val="20"/>
                <w:szCs w:val="20"/>
                <w:lang w:eastAsia="en-GB"/>
              </w:rPr>
            </w:pPr>
          </w:p>
          <w:p w14:paraId="32137286" w14:textId="77777777" w:rsidR="007D4532" w:rsidRPr="003F1206" w:rsidRDefault="007D4532" w:rsidP="00FF5DD3">
            <w:pPr>
              <w:jc w:val="both"/>
              <w:rPr>
                <w:rFonts w:ascii="Arial" w:hAnsi="Arial" w:cs="Arial"/>
                <w:b/>
                <w:bCs/>
                <w:sz w:val="20"/>
                <w:szCs w:val="20"/>
              </w:rPr>
            </w:pPr>
            <w:r w:rsidRPr="003F1206">
              <w:rPr>
                <w:rFonts w:ascii="Arial" w:hAnsi="Arial" w:cs="Arial"/>
                <w:b/>
                <w:bCs/>
                <w:sz w:val="20"/>
                <w:szCs w:val="20"/>
              </w:rPr>
              <w:t>Social, Emotional and Mental Health</w:t>
            </w:r>
          </w:p>
          <w:p w14:paraId="2F1D445D" w14:textId="77777777" w:rsidR="007D4532" w:rsidRPr="003F1206" w:rsidRDefault="007D4532" w:rsidP="00FF5DD3">
            <w:pPr>
              <w:jc w:val="both"/>
              <w:rPr>
                <w:rFonts w:ascii="Arial" w:hAnsi="Arial" w:cs="Arial"/>
                <w:b/>
                <w:bCs/>
                <w:sz w:val="20"/>
                <w:szCs w:val="20"/>
              </w:rPr>
            </w:pPr>
            <w:r w:rsidRPr="003F1206">
              <w:rPr>
                <w:rFonts w:ascii="Arial" w:hAnsi="Arial" w:cs="Arial"/>
                <w:b/>
                <w:bCs/>
                <w:sz w:val="20"/>
                <w:szCs w:val="20"/>
              </w:rPr>
              <w:t xml:space="preserve">Strengths: </w:t>
            </w:r>
          </w:p>
          <w:p w14:paraId="10D47AC8" w14:textId="77777777" w:rsidR="007D4532" w:rsidRPr="003F1206" w:rsidRDefault="007D4532" w:rsidP="00FF5DD3">
            <w:pPr>
              <w:jc w:val="both"/>
              <w:rPr>
                <w:rFonts w:ascii="Arial" w:hAnsi="Arial" w:cs="Arial"/>
                <w:b/>
                <w:sz w:val="20"/>
                <w:szCs w:val="20"/>
              </w:rPr>
            </w:pPr>
          </w:p>
          <w:p w14:paraId="4276F9B6" w14:textId="77777777" w:rsidR="007D4532" w:rsidRPr="003F1206" w:rsidRDefault="007D4532" w:rsidP="00FF5DD3">
            <w:pPr>
              <w:jc w:val="both"/>
              <w:rPr>
                <w:rFonts w:ascii="Arial" w:hAnsi="Arial" w:cs="Arial"/>
                <w:b/>
                <w:bCs/>
                <w:sz w:val="20"/>
                <w:szCs w:val="20"/>
              </w:rPr>
            </w:pPr>
            <w:r w:rsidRPr="003F1206">
              <w:rPr>
                <w:rFonts w:ascii="Arial" w:hAnsi="Arial" w:cs="Arial"/>
                <w:b/>
                <w:bCs/>
                <w:sz w:val="20"/>
                <w:szCs w:val="20"/>
              </w:rPr>
              <w:t xml:space="preserve">Needs: </w:t>
            </w:r>
          </w:p>
          <w:p w14:paraId="695697A7" w14:textId="77777777" w:rsidR="007D4532" w:rsidRPr="003F1206" w:rsidRDefault="007D4532" w:rsidP="00FF5DD3">
            <w:pPr>
              <w:jc w:val="both"/>
              <w:rPr>
                <w:rFonts w:ascii="Arial" w:hAnsi="Arial" w:cs="Arial"/>
                <w:sz w:val="20"/>
                <w:szCs w:val="20"/>
              </w:rPr>
            </w:pPr>
            <w:r w:rsidRPr="003F1206">
              <w:rPr>
                <w:rFonts w:ascii="Arial" w:hAnsi="Arial" w:cs="Arial"/>
                <w:sz w:val="20"/>
                <w:szCs w:val="20"/>
              </w:rPr>
              <w:t xml:space="preserve"> </w:t>
            </w:r>
          </w:p>
          <w:p w14:paraId="3A04C805" w14:textId="77777777" w:rsidR="007D4532" w:rsidRPr="003F1206" w:rsidRDefault="007D4532" w:rsidP="00FF5DD3">
            <w:pPr>
              <w:jc w:val="both"/>
              <w:rPr>
                <w:rFonts w:ascii="Arial" w:eastAsia="Times New Roman" w:hAnsi="Arial" w:cs="Arial"/>
                <w:color w:val="FF0000"/>
                <w:sz w:val="20"/>
                <w:szCs w:val="20"/>
                <w:lang w:eastAsia="en-GB"/>
              </w:rPr>
            </w:pPr>
          </w:p>
          <w:p w14:paraId="647A464D" w14:textId="77777777" w:rsidR="007D4532" w:rsidRPr="003F1206" w:rsidRDefault="007D4532" w:rsidP="00FF5DD3">
            <w:pPr>
              <w:jc w:val="both"/>
              <w:rPr>
                <w:rFonts w:ascii="Arial" w:eastAsia="Times New Roman" w:hAnsi="Arial" w:cs="Arial"/>
                <w:color w:val="FF0000"/>
                <w:sz w:val="20"/>
                <w:szCs w:val="20"/>
                <w:lang w:eastAsia="en-GB"/>
              </w:rPr>
            </w:pPr>
          </w:p>
          <w:p w14:paraId="41E7D3AF" w14:textId="77777777" w:rsidR="007D4532" w:rsidRPr="003F1206" w:rsidRDefault="007D4532" w:rsidP="00FF5DD3">
            <w:pPr>
              <w:jc w:val="both"/>
              <w:rPr>
                <w:rFonts w:ascii="Arial" w:hAnsi="Arial" w:cs="Arial"/>
                <w:b/>
                <w:bCs/>
                <w:sz w:val="20"/>
                <w:szCs w:val="20"/>
              </w:rPr>
            </w:pPr>
            <w:r w:rsidRPr="003F1206">
              <w:rPr>
                <w:rFonts w:ascii="Arial" w:hAnsi="Arial" w:cs="Arial"/>
                <w:b/>
                <w:bCs/>
                <w:sz w:val="20"/>
                <w:szCs w:val="20"/>
              </w:rPr>
              <w:t>Sensory and/or Physical</w:t>
            </w:r>
          </w:p>
          <w:p w14:paraId="75B0C700" w14:textId="77777777" w:rsidR="007D4532" w:rsidRPr="003F1206" w:rsidRDefault="007D4532" w:rsidP="00FF5DD3">
            <w:pPr>
              <w:jc w:val="both"/>
              <w:rPr>
                <w:rFonts w:ascii="Arial" w:hAnsi="Arial" w:cs="Arial"/>
                <w:b/>
                <w:bCs/>
                <w:sz w:val="20"/>
                <w:szCs w:val="20"/>
              </w:rPr>
            </w:pPr>
            <w:r w:rsidRPr="003F1206">
              <w:rPr>
                <w:rFonts w:ascii="Arial" w:hAnsi="Arial" w:cs="Arial"/>
                <w:b/>
                <w:bCs/>
                <w:sz w:val="20"/>
                <w:szCs w:val="20"/>
              </w:rPr>
              <w:t xml:space="preserve">Strengths: </w:t>
            </w:r>
          </w:p>
          <w:p w14:paraId="19CF3075" w14:textId="77777777" w:rsidR="007D4532" w:rsidRPr="003F1206" w:rsidRDefault="007D4532" w:rsidP="00FF5DD3">
            <w:pPr>
              <w:jc w:val="both"/>
              <w:rPr>
                <w:rFonts w:ascii="Arial" w:hAnsi="Arial" w:cs="Arial"/>
                <w:b/>
                <w:sz w:val="20"/>
                <w:szCs w:val="20"/>
              </w:rPr>
            </w:pPr>
          </w:p>
          <w:p w14:paraId="3C82A9E2" w14:textId="77777777" w:rsidR="007D4532" w:rsidRPr="003F1206" w:rsidRDefault="007D4532" w:rsidP="00FF5DD3">
            <w:pPr>
              <w:jc w:val="both"/>
              <w:rPr>
                <w:rFonts w:ascii="Arial" w:hAnsi="Arial" w:cs="Arial"/>
                <w:b/>
                <w:bCs/>
                <w:sz w:val="20"/>
                <w:szCs w:val="20"/>
              </w:rPr>
            </w:pPr>
            <w:r w:rsidRPr="003F1206">
              <w:rPr>
                <w:rFonts w:ascii="Arial" w:hAnsi="Arial" w:cs="Arial"/>
                <w:b/>
                <w:bCs/>
                <w:sz w:val="20"/>
                <w:szCs w:val="20"/>
              </w:rPr>
              <w:t>Needs:</w:t>
            </w:r>
          </w:p>
          <w:p w14:paraId="7BBC1179" w14:textId="77777777" w:rsidR="007D4532" w:rsidRPr="003F1206" w:rsidRDefault="007D4532" w:rsidP="00FF5DD3">
            <w:pPr>
              <w:jc w:val="both"/>
              <w:rPr>
                <w:rFonts w:ascii="Arial" w:hAnsi="Arial" w:cs="Arial"/>
                <w:sz w:val="20"/>
                <w:szCs w:val="20"/>
              </w:rPr>
            </w:pPr>
          </w:p>
        </w:tc>
      </w:tr>
    </w:tbl>
    <w:p w14:paraId="429EE9E6" w14:textId="77777777" w:rsidR="007D4532" w:rsidRPr="003F1206" w:rsidRDefault="007D4532" w:rsidP="007D4532">
      <w:pPr>
        <w:rPr>
          <w:rFonts w:ascii="Arial" w:hAnsi="Arial" w:cs="Arial"/>
          <w:b/>
          <w:sz w:val="20"/>
          <w:szCs w:val="20"/>
        </w:rPr>
      </w:pPr>
    </w:p>
    <w:p w14:paraId="6580053A" w14:textId="77777777" w:rsidR="007D4532" w:rsidRPr="003F1206" w:rsidRDefault="007D4532" w:rsidP="007D4532">
      <w:pPr>
        <w:rPr>
          <w:rFonts w:ascii="Arial" w:eastAsia="Arial" w:hAnsi="Arial" w:cs="Arial"/>
          <w:b/>
          <w:bCs/>
          <w:sz w:val="20"/>
          <w:szCs w:val="20"/>
        </w:rPr>
      </w:pPr>
      <w:r w:rsidRPr="003F1206">
        <w:rPr>
          <w:rFonts w:ascii="Arial" w:eastAsia="Arial" w:hAnsi="Arial" w:cs="Arial"/>
          <w:b/>
          <w:bCs/>
          <w:sz w:val="20"/>
          <w:szCs w:val="20"/>
        </w:rPr>
        <w:t>The outcomes we want to achieve</w:t>
      </w:r>
    </w:p>
    <w:tbl>
      <w:tblPr>
        <w:tblStyle w:val="TableGrid"/>
        <w:tblW w:w="0" w:type="auto"/>
        <w:tblLook w:val="04A0" w:firstRow="1" w:lastRow="0" w:firstColumn="1" w:lastColumn="0" w:noHBand="0" w:noVBand="1"/>
      </w:tblPr>
      <w:tblGrid>
        <w:gridCol w:w="9016"/>
      </w:tblGrid>
      <w:tr w:rsidR="007D4532" w:rsidRPr="003F1206" w14:paraId="415616E5" w14:textId="77777777" w:rsidTr="00FF5DD3">
        <w:tc>
          <w:tcPr>
            <w:tcW w:w="9242" w:type="dxa"/>
            <w:tcBorders>
              <w:top w:val="single" w:sz="4" w:space="0" w:color="auto"/>
              <w:left w:val="single" w:sz="4" w:space="0" w:color="auto"/>
              <w:bottom w:val="single" w:sz="4" w:space="0" w:color="auto"/>
              <w:right w:val="single" w:sz="4" w:space="0" w:color="auto"/>
            </w:tcBorders>
          </w:tcPr>
          <w:p w14:paraId="7B5578C1" w14:textId="77777777" w:rsidR="007D4532" w:rsidRPr="003F1206" w:rsidRDefault="007D4532" w:rsidP="00FF5DD3">
            <w:pPr>
              <w:rPr>
                <w:rFonts w:ascii="Arial" w:eastAsia="Arial,Times New Roman" w:hAnsi="Arial" w:cs="Arial"/>
                <w:sz w:val="20"/>
                <w:szCs w:val="20"/>
                <w:lang w:eastAsia="en-GB"/>
              </w:rPr>
            </w:pPr>
            <w:r w:rsidRPr="003F1206">
              <w:rPr>
                <w:rFonts w:ascii="Arial" w:eastAsia="Arial,Times New Roman" w:hAnsi="Arial" w:cs="Arial"/>
                <w:sz w:val="20"/>
                <w:szCs w:val="20"/>
                <w:lang w:eastAsia="en-GB"/>
              </w:rPr>
              <w:t>1.</w:t>
            </w:r>
          </w:p>
          <w:p w14:paraId="19067987" w14:textId="77777777" w:rsidR="007D4532" w:rsidRPr="003F1206" w:rsidRDefault="007D4532" w:rsidP="00FF5DD3">
            <w:pPr>
              <w:rPr>
                <w:rFonts w:ascii="Arial" w:eastAsia="Arial,Times New Roman" w:hAnsi="Arial" w:cs="Arial"/>
                <w:sz w:val="20"/>
                <w:szCs w:val="20"/>
                <w:lang w:eastAsia="en-GB"/>
              </w:rPr>
            </w:pPr>
            <w:r w:rsidRPr="003F1206">
              <w:rPr>
                <w:rFonts w:ascii="Arial" w:eastAsia="Arial,Times New Roman" w:hAnsi="Arial" w:cs="Arial"/>
                <w:sz w:val="20"/>
                <w:szCs w:val="20"/>
                <w:lang w:eastAsia="en-GB"/>
              </w:rPr>
              <w:t>2.</w:t>
            </w:r>
          </w:p>
          <w:p w14:paraId="2870FBCC" w14:textId="77777777" w:rsidR="007D4532" w:rsidRPr="003F1206" w:rsidRDefault="007D4532" w:rsidP="00FF5DD3">
            <w:pPr>
              <w:rPr>
                <w:rFonts w:ascii="Arial" w:eastAsia="Arial,Times New Roman" w:hAnsi="Arial" w:cs="Arial"/>
                <w:sz w:val="20"/>
                <w:szCs w:val="20"/>
                <w:lang w:eastAsia="en-GB"/>
              </w:rPr>
            </w:pPr>
            <w:r w:rsidRPr="003F1206">
              <w:rPr>
                <w:rFonts w:ascii="Arial" w:eastAsia="Arial,Times New Roman" w:hAnsi="Arial" w:cs="Arial"/>
                <w:sz w:val="20"/>
                <w:szCs w:val="20"/>
                <w:lang w:eastAsia="en-GB"/>
              </w:rPr>
              <w:t>3.</w:t>
            </w:r>
          </w:p>
          <w:p w14:paraId="11788D17" w14:textId="77777777" w:rsidR="007D4532" w:rsidRPr="003F1206" w:rsidRDefault="007D4532" w:rsidP="00FF5DD3">
            <w:pPr>
              <w:rPr>
                <w:rFonts w:ascii="Arial" w:eastAsia="Arial,Times New Roman" w:hAnsi="Arial" w:cs="Arial"/>
                <w:sz w:val="20"/>
                <w:szCs w:val="20"/>
                <w:lang w:eastAsia="en-GB"/>
              </w:rPr>
            </w:pPr>
            <w:r w:rsidRPr="003F1206">
              <w:rPr>
                <w:rFonts w:ascii="Arial" w:eastAsia="Arial,Times New Roman" w:hAnsi="Arial" w:cs="Arial"/>
                <w:sz w:val="20"/>
                <w:szCs w:val="20"/>
                <w:lang w:eastAsia="en-GB"/>
              </w:rPr>
              <w:t>4.</w:t>
            </w:r>
          </w:p>
          <w:p w14:paraId="58C965E0" w14:textId="77777777" w:rsidR="007D4532" w:rsidRPr="003F1206" w:rsidRDefault="007D4532" w:rsidP="00FF5DD3">
            <w:pPr>
              <w:rPr>
                <w:rFonts w:ascii="Arial" w:eastAsia="Arial" w:hAnsi="Arial" w:cs="Arial"/>
                <w:sz w:val="20"/>
                <w:szCs w:val="20"/>
              </w:rPr>
            </w:pPr>
            <w:r w:rsidRPr="003F1206">
              <w:rPr>
                <w:rFonts w:ascii="Arial" w:eastAsia="Arial,Times New Roman" w:hAnsi="Arial" w:cs="Arial"/>
                <w:sz w:val="20"/>
                <w:szCs w:val="20"/>
                <w:lang w:eastAsia="en-GB"/>
              </w:rPr>
              <w:t>5.</w:t>
            </w:r>
          </w:p>
        </w:tc>
      </w:tr>
    </w:tbl>
    <w:p w14:paraId="1EB924D6" w14:textId="77777777" w:rsidR="007D4532" w:rsidRPr="003F1206" w:rsidRDefault="007D4532" w:rsidP="007D4532">
      <w:pPr>
        <w:rPr>
          <w:rFonts w:ascii="Arial" w:hAnsi="Arial" w:cs="Arial"/>
          <w:b/>
          <w:sz w:val="20"/>
          <w:szCs w:val="20"/>
        </w:rPr>
      </w:pPr>
    </w:p>
    <w:p w14:paraId="3FC6F0D2" w14:textId="77777777" w:rsidR="007D4532" w:rsidRPr="003F1206" w:rsidRDefault="007D4532" w:rsidP="007D4532">
      <w:pPr>
        <w:rPr>
          <w:rFonts w:ascii="Arial" w:eastAsia="Arial" w:hAnsi="Arial" w:cs="Arial"/>
          <w:b/>
          <w:bCs/>
          <w:sz w:val="20"/>
          <w:szCs w:val="20"/>
        </w:rPr>
      </w:pPr>
      <w:r w:rsidRPr="003F1206">
        <w:rPr>
          <w:rFonts w:ascii="Arial" w:eastAsia="Arial" w:hAnsi="Arial" w:cs="Arial"/>
          <w:b/>
          <w:bCs/>
          <w:sz w:val="20"/>
          <w:szCs w:val="20"/>
        </w:rPr>
        <w:t>Key people involved within school</w:t>
      </w:r>
    </w:p>
    <w:tbl>
      <w:tblPr>
        <w:tblStyle w:val="TableGrid"/>
        <w:tblW w:w="0" w:type="auto"/>
        <w:tblLook w:val="04A0" w:firstRow="1" w:lastRow="0" w:firstColumn="1" w:lastColumn="0" w:noHBand="0" w:noVBand="1"/>
      </w:tblPr>
      <w:tblGrid>
        <w:gridCol w:w="2997"/>
        <w:gridCol w:w="3021"/>
        <w:gridCol w:w="2998"/>
      </w:tblGrid>
      <w:tr w:rsidR="007D4532" w:rsidRPr="003F1206" w14:paraId="5DFA2EA6" w14:textId="77777777" w:rsidTr="00FF5DD3">
        <w:tc>
          <w:tcPr>
            <w:tcW w:w="3080" w:type="dxa"/>
            <w:tcBorders>
              <w:top w:val="single" w:sz="4" w:space="0" w:color="auto"/>
              <w:left w:val="single" w:sz="4" w:space="0" w:color="auto"/>
              <w:bottom w:val="single" w:sz="4" w:space="0" w:color="auto"/>
              <w:right w:val="single" w:sz="4" w:space="0" w:color="auto"/>
            </w:tcBorders>
          </w:tcPr>
          <w:p w14:paraId="4E118247" w14:textId="77777777" w:rsidR="007D4532" w:rsidRPr="003F1206" w:rsidRDefault="007D4532" w:rsidP="00FF5DD3">
            <w:pPr>
              <w:rPr>
                <w:rFonts w:ascii="Arial" w:hAnsi="Arial" w:cs="Arial"/>
                <w:sz w:val="20"/>
                <w:szCs w:val="20"/>
              </w:rPr>
            </w:pPr>
          </w:p>
        </w:tc>
        <w:tc>
          <w:tcPr>
            <w:tcW w:w="3081" w:type="dxa"/>
            <w:tcBorders>
              <w:top w:val="single" w:sz="4" w:space="0" w:color="auto"/>
              <w:left w:val="single" w:sz="4" w:space="0" w:color="auto"/>
              <w:bottom w:val="single" w:sz="4" w:space="0" w:color="auto"/>
              <w:right w:val="single" w:sz="4" w:space="0" w:color="auto"/>
            </w:tcBorders>
            <w:hideMark/>
          </w:tcPr>
          <w:p w14:paraId="10BFBD68"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Support Assistant</w:t>
            </w:r>
          </w:p>
        </w:tc>
        <w:tc>
          <w:tcPr>
            <w:tcW w:w="3081" w:type="dxa"/>
            <w:tcBorders>
              <w:top w:val="single" w:sz="4" w:space="0" w:color="auto"/>
              <w:left w:val="single" w:sz="4" w:space="0" w:color="auto"/>
              <w:bottom w:val="single" w:sz="4" w:space="0" w:color="auto"/>
              <w:right w:val="single" w:sz="4" w:space="0" w:color="auto"/>
            </w:tcBorders>
          </w:tcPr>
          <w:p w14:paraId="26D1E991" w14:textId="77777777" w:rsidR="007D4532" w:rsidRPr="003F1206" w:rsidRDefault="007D4532" w:rsidP="00FF5DD3">
            <w:pPr>
              <w:rPr>
                <w:rFonts w:ascii="Arial" w:hAnsi="Arial" w:cs="Arial"/>
                <w:sz w:val="20"/>
                <w:szCs w:val="20"/>
              </w:rPr>
            </w:pPr>
          </w:p>
        </w:tc>
      </w:tr>
      <w:tr w:rsidR="007D4532" w:rsidRPr="003F1206" w14:paraId="182762F6" w14:textId="77777777" w:rsidTr="00FF5DD3">
        <w:tc>
          <w:tcPr>
            <w:tcW w:w="3080" w:type="dxa"/>
            <w:tcBorders>
              <w:top w:val="single" w:sz="4" w:space="0" w:color="auto"/>
              <w:left w:val="single" w:sz="4" w:space="0" w:color="auto"/>
              <w:bottom w:val="single" w:sz="4" w:space="0" w:color="auto"/>
              <w:right w:val="single" w:sz="4" w:space="0" w:color="auto"/>
            </w:tcBorders>
          </w:tcPr>
          <w:p w14:paraId="61DC8160" w14:textId="77777777" w:rsidR="007D4532" w:rsidRPr="003F1206" w:rsidRDefault="007D4532" w:rsidP="00FF5DD3">
            <w:pPr>
              <w:rPr>
                <w:rFonts w:ascii="Arial" w:hAnsi="Arial" w:cs="Arial"/>
                <w:sz w:val="20"/>
                <w:szCs w:val="20"/>
              </w:rPr>
            </w:pPr>
          </w:p>
        </w:tc>
        <w:tc>
          <w:tcPr>
            <w:tcW w:w="3081" w:type="dxa"/>
            <w:tcBorders>
              <w:top w:val="single" w:sz="4" w:space="0" w:color="auto"/>
              <w:left w:val="single" w:sz="4" w:space="0" w:color="auto"/>
              <w:bottom w:val="single" w:sz="4" w:space="0" w:color="auto"/>
              <w:right w:val="single" w:sz="4" w:space="0" w:color="auto"/>
            </w:tcBorders>
            <w:hideMark/>
          </w:tcPr>
          <w:p w14:paraId="635C2F5E"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Class Teacher</w:t>
            </w:r>
          </w:p>
        </w:tc>
        <w:tc>
          <w:tcPr>
            <w:tcW w:w="3081" w:type="dxa"/>
            <w:tcBorders>
              <w:top w:val="single" w:sz="4" w:space="0" w:color="auto"/>
              <w:left w:val="single" w:sz="4" w:space="0" w:color="auto"/>
              <w:bottom w:val="single" w:sz="4" w:space="0" w:color="auto"/>
              <w:right w:val="single" w:sz="4" w:space="0" w:color="auto"/>
            </w:tcBorders>
          </w:tcPr>
          <w:p w14:paraId="62920DC6" w14:textId="77777777" w:rsidR="007D4532" w:rsidRPr="003F1206" w:rsidRDefault="007D4532" w:rsidP="00FF5DD3">
            <w:pPr>
              <w:rPr>
                <w:rFonts w:ascii="Arial" w:hAnsi="Arial" w:cs="Arial"/>
                <w:sz w:val="20"/>
                <w:szCs w:val="20"/>
              </w:rPr>
            </w:pPr>
          </w:p>
        </w:tc>
      </w:tr>
      <w:tr w:rsidR="007D4532" w:rsidRPr="003F1206" w14:paraId="573627C2" w14:textId="77777777" w:rsidTr="00FF5DD3">
        <w:tc>
          <w:tcPr>
            <w:tcW w:w="3080" w:type="dxa"/>
            <w:tcBorders>
              <w:top w:val="single" w:sz="4" w:space="0" w:color="auto"/>
              <w:left w:val="single" w:sz="4" w:space="0" w:color="auto"/>
              <w:bottom w:val="single" w:sz="4" w:space="0" w:color="auto"/>
              <w:right w:val="single" w:sz="4" w:space="0" w:color="auto"/>
            </w:tcBorders>
          </w:tcPr>
          <w:p w14:paraId="3A0C3EC6" w14:textId="77777777" w:rsidR="007D4532" w:rsidRPr="003F1206" w:rsidRDefault="007D4532" w:rsidP="00FF5DD3">
            <w:pPr>
              <w:rPr>
                <w:rFonts w:ascii="Arial" w:hAnsi="Arial" w:cs="Arial"/>
                <w:sz w:val="20"/>
                <w:szCs w:val="20"/>
              </w:rPr>
            </w:pPr>
          </w:p>
        </w:tc>
        <w:tc>
          <w:tcPr>
            <w:tcW w:w="3081" w:type="dxa"/>
            <w:tcBorders>
              <w:top w:val="single" w:sz="4" w:space="0" w:color="auto"/>
              <w:left w:val="single" w:sz="4" w:space="0" w:color="auto"/>
              <w:bottom w:val="single" w:sz="4" w:space="0" w:color="auto"/>
              <w:right w:val="single" w:sz="4" w:space="0" w:color="auto"/>
            </w:tcBorders>
            <w:hideMark/>
          </w:tcPr>
          <w:p w14:paraId="02D10FBE"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SENCO</w:t>
            </w:r>
          </w:p>
        </w:tc>
        <w:tc>
          <w:tcPr>
            <w:tcW w:w="3081" w:type="dxa"/>
            <w:tcBorders>
              <w:top w:val="single" w:sz="4" w:space="0" w:color="auto"/>
              <w:left w:val="single" w:sz="4" w:space="0" w:color="auto"/>
              <w:bottom w:val="single" w:sz="4" w:space="0" w:color="auto"/>
              <w:right w:val="single" w:sz="4" w:space="0" w:color="auto"/>
            </w:tcBorders>
          </w:tcPr>
          <w:p w14:paraId="2955AF63" w14:textId="77777777" w:rsidR="007D4532" w:rsidRPr="003F1206" w:rsidRDefault="007D4532" w:rsidP="00FF5DD3">
            <w:pPr>
              <w:rPr>
                <w:rFonts w:ascii="Arial" w:hAnsi="Arial" w:cs="Arial"/>
                <w:sz w:val="20"/>
                <w:szCs w:val="20"/>
              </w:rPr>
            </w:pPr>
          </w:p>
        </w:tc>
      </w:tr>
      <w:tr w:rsidR="007D4532" w:rsidRPr="003F1206" w14:paraId="54F634EB" w14:textId="77777777" w:rsidTr="00FF5DD3">
        <w:tc>
          <w:tcPr>
            <w:tcW w:w="3080" w:type="dxa"/>
            <w:tcBorders>
              <w:top w:val="single" w:sz="4" w:space="0" w:color="auto"/>
              <w:left w:val="single" w:sz="4" w:space="0" w:color="auto"/>
              <w:bottom w:val="single" w:sz="4" w:space="0" w:color="auto"/>
              <w:right w:val="single" w:sz="4" w:space="0" w:color="auto"/>
            </w:tcBorders>
          </w:tcPr>
          <w:p w14:paraId="53A01032" w14:textId="77777777" w:rsidR="007D4532" w:rsidRPr="003F1206" w:rsidRDefault="007D4532" w:rsidP="00FF5DD3">
            <w:pPr>
              <w:rPr>
                <w:rFonts w:ascii="Arial" w:hAnsi="Arial" w:cs="Arial"/>
                <w:sz w:val="20"/>
                <w:szCs w:val="20"/>
              </w:rPr>
            </w:pPr>
          </w:p>
        </w:tc>
        <w:tc>
          <w:tcPr>
            <w:tcW w:w="3081" w:type="dxa"/>
            <w:tcBorders>
              <w:top w:val="single" w:sz="4" w:space="0" w:color="auto"/>
              <w:left w:val="single" w:sz="4" w:space="0" w:color="auto"/>
              <w:bottom w:val="single" w:sz="4" w:space="0" w:color="auto"/>
              <w:right w:val="single" w:sz="4" w:space="0" w:color="auto"/>
            </w:tcBorders>
            <w:hideMark/>
          </w:tcPr>
          <w:p w14:paraId="3E9A3C62"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Head Teacher</w:t>
            </w:r>
          </w:p>
        </w:tc>
        <w:tc>
          <w:tcPr>
            <w:tcW w:w="3081" w:type="dxa"/>
            <w:tcBorders>
              <w:top w:val="single" w:sz="4" w:space="0" w:color="auto"/>
              <w:left w:val="single" w:sz="4" w:space="0" w:color="auto"/>
              <w:bottom w:val="single" w:sz="4" w:space="0" w:color="auto"/>
              <w:right w:val="single" w:sz="4" w:space="0" w:color="auto"/>
            </w:tcBorders>
          </w:tcPr>
          <w:p w14:paraId="3E0B5CDC" w14:textId="77777777" w:rsidR="007D4532" w:rsidRPr="003F1206" w:rsidRDefault="007D4532" w:rsidP="00FF5DD3">
            <w:pPr>
              <w:rPr>
                <w:rFonts w:ascii="Arial" w:hAnsi="Arial" w:cs="Arial"/>
                <w:sz w:val="20"/>
                <w:szCs w:val="20"/>
              </w:rPr>
            </w:pPr>
          </w:p>
        </w:tc>
      </w:tr>
    </w:tbl>
    <w:p w14:paraId="045902C7" w14:textId="77777777" w:rsidR="007D4532" w:rsidRPr="003F1206" w:rsidRDefault="007D4532" w:rsidP="007D4532">
      <w:pPr>
        <w:rPr>
          <w:rFonts w:ascii="Arial" w:hAnsi="Arial" w:cs="Arial"/>
          <w:sz w:val="20"/>
          <w:szCs w:val="20"/>
        </w:rPr>
      </w:pPr>
    </w:p>
    <w:p w14:paraId="65CC32E1" w14:textId="77777777" w:rsidR="007D4532" w:rsidRPr="003F1206" w:rsidRDefault="007D4532" w:rsidP="007D4532">
      <w:pPr>
        <w:rPr>
          <w:rFonts w:ascii="Arial" w:eastAsia="Arial" w:hAnsi="Arial" w:cs="Arial"/>
          <w:b/>
          <w:bCs/>
          <w:sz w:val="20"/>
          <w:szCs w:val="20"/>
        </w:rPr>
      </w:pPr>
      <w:r w:rsidRPr="003F1206">
        <w:rPr>
          <w:rFonts w:ascii="Arial" w:eastAsia="Arial" w:hAnsi="Arial" w:cs="Arial"/>
          <w:b/>
          <w:bCs/>
          <w:sz w:val="20"/>
          <w:szCs w:val="20"/>
        </w:rPr>
        <w:t>The person responsible in school for monitoring this provision</w:t>
      </w:r>
    </w:p>
    <w:tbl>
      <w:tblPr>
        <w:tblStyle w:val="TableGrid"/>
        <w:tblW w:w="0" w:type="auto"/>
        <w:tblLook w:val="04A0" w:firstRow="1" w:lastRow="0" w:firstColumn="1" w:lastColumn="0" w:noHBand="0" w:noVBand="1"/>
      </w:tblPr>
      <w:tblGrid>
        <w:gridCol w:w="4514"/>
        <w:gridCol w:w="4502"/>
      </w:tblGrid>
      <w:tr w:rsidR="007D4532" w:rsidRPr="003F1206" w14:paraId="79157F92" w14:textId="77777777" w:rsidTr="00FF5DD3">
        <w:tc>
          <w:tcPr>
            <w:tcW w:w="4621" w:type="dxa"/>
            <w:tcBorders>
              <w:top w:val="single" w:sz="4" w:space="0" w:color="auto"/>
              <w:left w:val="single" w:sz="4" w:space="0" w:color="auto"/>
              <w:bottom w:val="single" w:sz="4" w:space="0" w:color="auto"/>
              <w:right w:val="single" w:sz="4" w:space="0" w:color="auto"/>
            </w:tcBorders>
            <w:hideMark/>
          </w:tcPr>
          <w:p w14:paraId="65C8D07B"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Learning on a daily basis</w:t>
            </w:r>
          </w:p>
        </w:tc>
        <w:tc>
          <w:tcPr>
            <w:tcW w:w="4621" w:type="dxa"/>
            <w:tcBorders>
              <w:top w:val="single" w:sz="4" w:space="0" w:color="auto"/>
              <w:left w:val="single" w:sz="4" w:space="0" w:color="auto"/>
              <w:bottom w:val="single" w:sz="4" w:space="0" w:color="auto"/>
              <w:right w:val="single" w:sz="4" w:space="0" w:color="auto"/>
            </w:tcBorders>
            <w:hideMark/>
          </w:tcPr>
          <w:p w14:paraId="63F2EA5B"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Class Teacher</w:t>
            </w:r>
          </w:p>
        </w:tc>
      </w:tr>
      <w:tr w:rsidR="007D4532" w:rsidRPr="003F1206" w14:paraId="7C0017C9" w14:textId="77777777" w:rsidTr="00FF5DD3">
        <w:tc>
          <w:tcPr>
            <w:tcW w:w="4621" w:type="dxa"/>
            <w:tcBorders>
              <w:top w:val="single" w:sz="4" w:space="0" w:color="auto"/>
              <w:left w:val="single" w:sz="4" w:space="0" w:color="auto"/>
              <w:bottom w:val="single" w:sz="4" w:space="0" w:color="auto"/>
              <w:right w:val="single" w:sz="4" w:space="0" w:color="auto"/>
            </w:tcBorders>
            <w:hideMark/>
          </w:tcPr>
          <w:p w14:paraId="48CBEE10"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Responsible for support and additional provision</w:t>
            </w:r>
          </w:p>
        </w:tc>
        <w:tc>
          <w:tcPr>
            <w:tcW w:w="4621" w:type="dxa"/>
            <w:tcBorders>
              <w:top w:val="single" w:sz="4" w:space="0" w:color="auto"/>
              <w:left w:val="single" w:sz="4" w:space="0" w:color="auto"/>
              <w:bottom w:val="single" w:sz="4" w:space="0" w:color="auto"/>
              <w:right w:val="single" w:sz="4" w:space="0" w:color="auto"/>
            </w:tcBorders>
            <w:hideMark/>
          </w:tcPr>
          <w:p w14:paraId="5278B68D"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SENCO</w:t>
            </w:r>
          </w:p>
        </w:tc>
      </w:tr>
    </w:tbl>
    <w:p w14:paraId="2A9D6EAF" w14:textId="77777777" w:rsidR="007D4532" w:rsidRPr="003F1206" w:rsidRDefault="007D4532" w:rsidP="007D4532">
      <w:pPr>
        <w:spacing w:after="0"/>
        <w:rPr>
          <w:rFonts w:ascii="Arial" w:hAnsi="Arial" w:cs="Arial"/>
          <w:sz w:val="20"/>
          <w:szCs w:val="20"/>
        </w:rPr>
        <w:sectPr w:rsidR="007D4532" w:rsidRPr="003F1206" w:rsidSect="002A5A71">
          <w:pgSz w:w="11906" w:h="16838"/>
          <w:pgMar w:top="1440" w:right="1440" w:bottom="1440" w:left="1440" w:header="708" w:footer="708" w:gutter="0"/>
          <w:cols w:space="720"/>
          <w:docGrid w:linePitch="299"/>
        </w:sectPr>
      </w:pPr>
    </w:p>
    <w:p w14:paraId="4226C3CC" w14:textId="71FAC455" w:rsidR="003F1206" w:rsidRDefault="003F1206" w:rsidP="007D4532">
      <w:pPr>
        <w:rPr>
          <w:rFonts w:ascii="Arial" w:eastAsia="Arial" w:hAnsi="Arial" w:cs="Arial"/>
          <w:b/>
          <w:bCs/>
          <w:sz w:val="20"/>
          <w:szCs w:val="20"/>
        </w:rPr>
      </w:pPr>
      <w:r w:rsidRPr="003F1206">
        <w:rPr>
          <w:rFonts w:ascii="Arial" w:hAnsi="Arial" w:cs="Arial"/>
          <w:noProof/>
          <w:sz w:val="20"/>
          <w:szCs w:val="20"/>
          <w:lang w:val="en-GB" w:eastAsia="en-GB"/>
        </w:rPr>
        <w:drawing>
          <wp:anchor distT="0" distB="0" distL="114300" distR="114300" simplePos="0" relativeHeight="251672576" behindDoc="0" locked="0" layoutInCell="1" allowOverlap="1" wp14:anchorId="03C33133" wp14:editId="5AEAB897">
            <wp:simplePos x="0" y="0"/>
            <wp:positionH relativeFrom="column">
              <wp:posOffset>-152400</wp:posOffset>
            </wp:positionH>
            <wp:positionV relativeFrom="paragraph">
              <wp:posOffset>-495935</wp:posOffset>
            </wp:positionV>
            <wp:extent cx="1771650" cy="721360"/>
            <wp:effectExtent l="0" t="0" r="0" b="2540"/>
            <wp:wrapNone/>
            <wp:docPr id="11" name="Picture 11"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C025E" w14:textId="6C43E64C" w:rsidR="007D4532" w:rsidRPr="003F1206" w:rsidRDefault="007D4532" w:rsidP="007D4532">
      <w:pPr>
        <w:rPr>
          <w:rFonts w:ascii="Arial" w:hAnsi="Arial" w:cs="Arial"/>
          <w:sz w:val="20"/>
          <w:szCs w:val="20"/>
        </w:rPr>
      </w:pPr>
      <w:r w:rsidRPr="003F1206">
        <w:rPr>
          <w:rFonts w:ascii="Arial" w:eastAsia="Arial" w:hAnsi="Arial" w:cs="Arial"/>
          <w:b/>
          <w:bCs/>
          <w:sz w:val="20"/>
          <w:szCs w:val="20"/>
        </w:rPr>
        <w:t>The outcomes we want to see 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489"/>
        <w:gridCol w:w="5714"/>
        <w:gridCol w:w="4355"/>
      </w:tblGrid>
      <w:tr w:rsidR="007D4532" w:rsidRPr="003F1206" w14:paraId="02B98515" w14:textId="77777777" w:rsidTr="00FF5DD3">
        <w:trPr>
          <w:trHeight w:val="1189"/>
        </w:trPr>
        <w:tc>
          <w:tcPr>
            <w:tcW w:w="392" w:type="dxa"/>
            <w:tcBorders>
              <w:top w:val="single" w:sz="4" w:space="0" w:color="auto"/>
              <w:left w:val="single" w:sz="4" w:space="0" w:color="auto"/>
              <w:bottom w:val="single" w:sz="4" w:space="0" w:color="auto"/>
              <w:right w:val="single" w:sz="4" w:space="0" w:color="auto"/>
            </w:tcBorders>
            <w:shd w:val="clear" w:color="auto" w:fill="EEECE1"/>
          </w:tcPr>
          <w:p w14:paraId="05E3C557" w14:textId="77777777" w:rsidR="007D4532" w:rsidRPr="003F1206" w:rsidRDefault="007D4532" w:rsidP="00FF5DD3">
            <w:pPr>
              <w:rPr>
                <w:rFonts w:ascii="Arial" w:hAnsi="Arial" w:cs="Arial"/>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EEECE1"/>
            <w:hideMark/>
          </w:tcPr>
          <w:p w14:paraId="0E165162" w14:textId="77777777" w:rsidR="007D4532" w:rsidRPr="003F1206" w:rsidRDefault="007D4532" w:rsidP="00FF5DD3">
            <w:pPr>
              <w:jc w:val="center"/>
              <w:rPr>
                <w:rFonts w:ascii="Arial" w:eastAsia="Arial" w:hAnsi="Arial" w:cs="Arial"/>
                <w:b/>
                <w:bCs/>
                <w:sz w:val="20"/>
                <w:szCs w:val="20"/>
              </w:rPr>
            </w:pPr>
            <w:r w:rsidRPr="003F1206">
              <w:rPr>
                <w:rFonts w:ascii="Arial" w:eastAsia="Arial" w:hAnsi="Arial" w:cs="Arial"/>
                <w:b/>
                <w:bCs/>
                <w:sz w:val="20"/>
                <w:szCs w:val="20"/>
              </w:rPr>
              <w:t>What we want to achieve and what success will look like</w:t>
            </w:r>
          </w:p>
        </w:tc>
        <w:tc>
          <w:tcPr>
            <w:tcW w:w="5811" w:type="dxa"/>
            <w:tcBorders>
              <w:top w:val="single" w:sz="4" w:space="0" w:color="auto"/>
              <w:left w:val="single" w:sz="4" w:space="0" w:color="auto"/>
              <w:bottom w:val="single" w:sz="4" w:space="0" w:color="auto"/>
              <w:right w:val="single" w:sz="4" w:space="0" w:color="auto"/>
            </w:tcBorders>
            <w:shd w:val="clear" w:color="auto" w:fill="EEECE1"/>
            <w:hideMark/>
          </w:tcPr>
          <w:p w14:paraId="093CC79D" w14:textId="77777777" w:rsidR="007D4532" w:rsidRPr="003F1206" w:rsidRDefault="007D4532" w:rsidP="00FF5DD3">
            <w:pPr>
              <w:jc w:val="center"/>
              <w:rPr>
                <w:rFonts w:ascii="Arial" w:eastAsia="Arial" w:hAnsi="Arial" w:cs="Arial"/>
                <w:b/>
                <w:bCs/>
                <w:sz w:val="20"/>
                <w:szCs w:val="20"/>
              </w:rPr>
            </w:pPr>
            <w:r w:rsidRPr="003F1206">
              <w:rPr>
                <w:rFonts w:ascii="Arial" w:eastAsia="Arial" w:hAnsi="Arial" w:cs="Arial"/>
                <w:b/>
                <w:bCs/>
                <w:sz w:val="20"/>
                <w:szCs w:val="20"/>
              </w:rPr>
              <w:t>What approaches will be used</w:t>
            </w:r>
          </w:p>
        </w:tc>
        <w:tc>
          <w:tcPr>
            <w:tcW w:w="4427" w:type="dxa"/>
            <w:tcBorders>
              <w:top w:val="single" w:sz="4" w:space="0" w:color="auto"/>
              <w:left w:val="single" w:sz="4" w:space="0" w:color="auto"/>
              <w:bottom w:val="single" w:sz="4" w:space="0" w:color="auto"/>
              <w:right w:val="single" w:sz="4" w:space="0" w:color="auto"/>
            </w:tcBorders>
            <w:shd w:val="clear" w:color="auto" w:fill="EEECE1"/>
            <w:hideMark/>
          </w:tcPr>
          <w:p w14:paraId="7BC28F8C" w14:textId="77777777" w:rsidR="007D4532" w:rsidRPr="003F1206" w:rsidRDefault="007D4532" w:rsidP="00FF5DD3">
            <w:pPr>
              <w:jc w:val="center"/>
              <w:rPr>
                <w:rFonts w:ascii="Arial" w:eastAsia="Arial" w:hAnsi="Arial" w:cs="Arial"/>
                <w:b/>
                <w:bCs/>
                <w:sz w:val="20"/>
                <w:szCs w:val="20"/>
              </w:rPr>
            </w:pPr>
            <w:r w:rsidRPr="003F1206">
              <w:rPr>
                <w:rFonts w:ascii="Arial" w:eastAsia="Arial" w:hAnsi="Arial" w:cs="Arial"/>
                <w:b/>
                <w:bCs/>
                <w:sz w:val="20"/>
                <w:szCs w:val="20"/>
              </w:rPr>
              <w:t>Provision</w:t>
            </w:r>
          </w:p>
          <w:p w14:paraId="7209F2EE" w14:textId="77777777" w:rsidR="007D4532" w:rsidRPr="003F1206" w:rsidRDefault="007D4532" w:rsidP="00FF5DD3">
            <w:pPr>
              <w:jc w:val="center"/>
              <w:rPr>
                <w:rFonts w:ascii="Arial" w:eastAsia="Arial" w:hAnsi="Arial" w:cs="Arial"/>
                <w:b/>
                <w:bCs/>
                <w:sz w:val="20"/>
                <w:szCs w:val="20"/>
              </w:rPr>
            </w:pPr>
            <w:r w:rsidRPr="003F1206">
              <w:rPr>
                <w:rFonts w:ascii="Arial" w:eastAsia="Arial" w:hAnsi="Arial" w:cs="Arial"/>
                <w:b/>
                <w:bCs/>
                <w:sz w:val="20"/>
                <w:szCs w:val="20"/>
              </w:rPr>
              <w:t>In order to achieve this NAME will need……</w:t>
            </w:r>
          </w:p>
        </w:tc>
      </w:tr>
      <w:tr w:rsidR="007D4532" w:rsidRPr="003F1206" w14:paraId="53DEE5A6" w14:textId="77777777" w:rsidTr="00FF5DD3">
        <w:tc>
          <w:tcPr>
            <w:tcW w:w="392" w:type="dxa"/>
            <w:tcBorders>
              <w:top w:val="single" w:sz="4" w:space="0" w:color="auto"/>
              <w:left w:val="single" w:sz="4" w:space="0" w:color="auto"/>
              <w:bottom w:val="single" w:sz="4" w:space="0" w:color="auto"/>
              <w:right w:val="single" w:sz="4" w:space="0" w:color="auto"/>
            </w:tcBorders>
            <w:hideMark/>
          </w:tcPr>
          <w:p w14:paraId="22332A68"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1FEE9EF8" w14:textId="77777777" w:rsidR="007D4532" w:rsidRPr="003F1206" w:rsidRDefault="007D4532" w:rsidP="00FF5DD3">
            <w:pPr>
              <w:numPr>
                <w:ilvl w:val="0"/>
                <w:numId w:val="26"/>
              </w:numPr>
              <w:spacing w:after="0" w:line="240" w:lineRule="auto"/>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205549A4" w14:textId="77777777" w:rsidR="007D4532" w:rsidRPr="003F1206" w:rsidRDefault="007D4532" w:rsidP="00FF5DD3">
            <w:pPr>
              <w:numPr>
                <w:ilvl w:val="0"/>
                <w:numId w:val="26"/>
              </w:numPr>
              <w:spacing w:after="0" w:line="240" w:lineRule="auto"/>
              <w:rPr>
                <w:rFonts w:ascii="Arial" w:hAnsi="Arial" w:cs="Arial"/>
                <w:b/>
                <w:sz w:val="20"/>
                <w:szCs w:val="20"/>
              </w:rPr>
            </w:pPr>
          </w:p>
        </w:tc>
        <w:tc>
          <w:tcPr>
            <w:tcW w:w="4427" w:type="dxa"/>
            <w:tcBorders>
              <w:top w:val="single" w:sz="4" w:space="0" w:color="auto"/>
              <w:left w:val="single" w:sz="4" w:space="0" w:color="auto"/>
              <w:bottom w:val="single" w:sz="4" w:space="0" w:color="auto"/>
              <w:right w:val="single" w:sz="4" w:space="0" w:color="auto"/>
            </w:tcBorders>
          </w:tcPr>
          <w:p w14:paraId="02F6DF3D" w14:textId="77777777" w:rsidR="007D4532" w:rsidRPr="003F1206" w:rsidRDefault="007D4532" w:rsidP="00FF5DD3">
            <w:pPr>
              <w:numPr>
                <w:ilvl w:val="0"/>
                <w:numId w:val="26"/>
              </w:numPr>
              <w:spacing w:after="0" w:line="240" w:lineRule="auto"/>
              <w:rPr>
                <w:rFonts w:ascii="Arial" w:hAnsi="Arial" w:cs="Arial"/>
                <w:sz w:val="20"/>
                <w:szCs w:val="20"/>
              </w:rPr>
            </w:pPr>
          </w:p>
        </w:tc>
      </w:tr>
      <w:tr w:rsidR="007D4532" w:rsidRPr="003F1206" w14:paraId="3042AB68" w14:textId="77777777" w:rsidTr="00FF5DD3">
        <w:tc>
          <w:tcPr>
            <w:tcW w:w="392" w:type="dxa"/>
            <w:tcBorders>
              <w:top w:val="single" w:sz="4" w:space="0" w:color="auto"/>
              <w:left w:val="single" w:sz="4" w:space="0" w:color="auto"/>
              <w:bottom w:val="single" w:sz="4" w:space="0" w:color="auto"/>
              <w:right w:val="single" w:sz="4" w:space="0" w:color="auto"/>
            </w:tcBorders>
            <w:hideMark/>
          </w:tcPr>
          <w:p w14:paraId="291CFDE1"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2</w:t>
            </w:r>
          </w:p>
        </w:tc>
        <w:tc>
          <w:tcPr>
            <w:tcW w:w="3544" w:type="dxa"/>
            <w:tcBorders>
              <w:top w:val="single" w:sz="4" w:space="0" w:color="auto"/>
              <w:left w:val="single" w:sz="4" w:space="0" w:color="auto"/>
              <w:bottom w:val="single" w:sz="4" w:space="0" w:color="auto"/>
              <w:right w:val="single" w:sz="4" w:space="0" w:color="auto"/>
            </w:tcBorders>
          </w:tcPr>
          <w:p w14:paraId="584472C9" w14:textId="77777777" w:rsidR="007D4532" w:rsidRPr="003F1206" w:rsidRDefault="007D4532" w:rsidP="00FF5DD3">
            <w:pPr>
              <w:spacing w:after="0" w:line="240" w:lineRule="auto"/>
              <w:rPr>
                <w:rFonts w:ascii="Arial" w:hAnsi="Arial" w:cs="Arial"/>
                <w:b/>
                <w:sz w:val="20"/>
                <w:szCs w:val="20"/>
              </w:rPr>
            </w:pPr>
          </w:p>
        </w:tc>
        <w:tc>
          <w:tcPr>
            <w:tcW w:w="5811" w:type="dxa"/>
            <w:tcBorders>
              <w:top w:val="single" w:sz="4" w:space="0" w:color="auto"/>
              <w:left w:val="single" w:sz="4" w:space="0" w:color="auto"/>
              <w:bottom w:val="single" w:sz="4" w:space="0" w:color="auto"/>
              <w:right w:val="single" w:sz="4" w:space="0" w:color="auto"/>
            </w:tcBorders>
          </w:tcPr>
          <w:p w14:paraId="54F45EE3" w14:textId="77777777" w:rsidR="007D4532" w:rsidRPr="003F1206" w:rsidRDefault="007D4532" w:rsidP="00FF5DD3">
            <w:pPr>
              <w:numPr>
                <w:ilvl w:val="0"/>
                <w:numId w:val="26"/>
              </w:numPr>
              <w:spacing w:after="0" w:line="240" w:lineRule="auto"/>
              <w:rPr>
                <w:rFonts w:ascii="Arial" w:hAnsi="Arial" w:cs="Arial"/>
                <w:b/>
                <w:sz w:val="20"/>
                <w:szCs w:val="20"/>
              </w:rPr>
            </w:pPr>
          </w:p>
        </w:tc>
        <w:tc>
          <w:tcPr>
            <w:tcW w:w="4427" w:type="dxa"/>
            <w:tcBorders>
              <w:top w:val="single" w:sz="4" w:space="0" w:color="auto"/>
              <w:left w:val="single" w:sz="4" w:space="0" w:color="auto"/>
              <w:bottom w:val="single" w:sz="4" w:space="0" w:color="auto"/>
              <w:right w:val="single" w:sz="4" w:space="0" w:color="auto"/>
            </w:tcBorders>
          </w:tcPr>
          <w:p w14:paraId="3DE90A73" w14:textId="77777777" w:rsidR="007D4532" w:rsidRPr="003F1206" w:rsidRDefault="007D4532" w:rsidP="00FF5DD3">
            <w:pPr>
              <w:numPr>
                <w:ilvl w:val="0"/>
                <w:numId w:val="26"/>
              </w:numPr>
              <w:spacing w:after="0" w:line="240" w:lineRule="auto"/>
              <w:rPr>
                <w:rFonts w:ascii="Arial" w:hAnsi="Arial" w:cs="Arial"/>
                <w:sz w:val="20"/>
                <w:szCs w:val="20"/>
              </w:rPr>
            </w:pPr>
          </w:p>
        </w:tc>
      </w:tr>
      <w:tr w:rsidR="007D4532" w:rsidRPr="003F1206" w14:paraId="5C3F6087" w14:textId="77777777" w:rsidTr="00FF5DD3">
        <w:trPr>
          <w:trHeight w:val="416"/>
        </w:trPr>
        <w:tc>
          <w:tcPr>
            <w:tcW w:w="392" w:type="dxa"/>
            <w:tcBorders>
              <w:top w:val="single" w:sz="4" w:space="0" w:color="auto"/>
              <w:left w:val="single" w:sz="4" w:space="0" w:color="auto"/>
              <w:bottom w:val="single" w:sz="4" w:space="0" w:color="auto"/>
              <w:right w:val="single" w:sz="4" w:space="0" w:color="auto"/>
            </w:tcBorders>
            <w:hideMark/>
          </w:tcPr>
          <w:p w14:paraId="08B66F27"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3</w:t>
            </w:r>
          </w:p>
        </w:tc>
        <w:tc>
          <w:tcPr>
            <w:tcW w:w="3544" w:type="dxa"/>
            <w:tcBorders>
              <w:top w:val="single" w:sz="4" w:space="0" w:color="auto"/>
              <w:left w:val="single" w:sz="4" w:space="0" w:color="auto"/>
              <w:bottom w:val="single" w:sz="4" w:space="0" w:color="auto"/>
              <w:right w:val="single" w:sz="4" w:space="0" w:color="auto"/>
            </w:tcBorders>
          </w:tcPr>
          <w:p w14:paraId="59D2F1C0" w14:textId="77777777" w:rsidR="007D4532" w:rsidRPr="003F1206" w:rsidRDefault="007D4532" w:rsidP="00FF5DD3">
            <w:pPr>
              <w:pStyle w:val="ListParagraph"/>
              <w:numPr>
                <w:ilvl w:val="0"/>
                <w:numId w:val="27"/>
              </w:numPr>
              <w:spacing w:after="0" w:line="276" w:lineRule="auto"/>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0C9130A3" w14:textId="77777777" w:rsidR="007D4532" w:rsidRPr="003F1206" w:rsidRDefault="007D4532" w:rsidP="00FF5DD3">
            <w:pPr>
              <w:pStyle w:val="ListParagraph"/>
              <w:numPr>
                <w:ilvl w:val="0"/>
                <w:numId w:val="27"/>
              </w:numPr>
              <w:spacing w:after="0" w:line="240" w:lineRule="auto"/>
              <w:rPr>
                <w:rFonts w:ascii="Arial" w:hAnsi="Arial" w:cs="Arial"/>
                <w:b/>
                <w:sz w:val="20"/>
                <w:szCs w:val="20"/>
              </w:rPr>
            </w:pPr>
          </w:p>
        </w:tc>
        <w:tc>
          <w:tcPr>
            <w:tcW w:w="4427" w:type="dxa"/>
            <w:tcBorders>
              <w:top w:val="single" w:sz="4" w:space="0" w:color="auto"/>
              <w:left w:val="single" w:sz="4" w:space="0" w:color="auto"/>
              <w:bottom w:val="single" w:sz="4" w:space="0" w:color="auto"/>
              <w:right w:val="single" w:sz="4" w:space="0" w:color="auto"/>
            </w:tcBorders>
          </w:tcPr>
          <w:p w14:paraId="3903A78B" w14:textId="77777777" w:rsidR="007D4532" w:rsidRPr="003F1206" w:rsidRDefault="007D4532" w:rsidP="00FF5DD3">
            <w:pPr>
              <w:numPr>
                <w:ilvl w:val="0"/>
                <w:numId w:val="29"/>
              </w:numPr>
              <w:spacing w:after="0" w:line="240" w:lineRule="auto"/>
              <w:rPr>
                <w:rFonts w:ascii="Arial" w:hAnsi="Arial" w:cs="Arial"/>
                <w:sz w:val="20"/>
                <w:szCs w:val="20"/>
              </w:rPr>
            </w:pPr>
          </w:p>
        </w:tc>
      </w:tr>
      <w:tr w:rsidR="007D4532" w:rsidRPr="003F1206" w14:paraId="7E69E8A3" w14:textId="77777777" w:rsidTr="00FF5DD3">
        <w:trPr>
          <w:trHeight w:val="416"/>
        </w:trPr>
        <w:tc>
          <w:tcPr>
            <w:tcW w:w="392" w:type="dxa"/>
            <w:tcBorders>
              <w:top w:val="single" w:sz="4" w:space="0" w:color="auto"/>
              <w:left w:val="single" w:sz="4" w:space="0" w:color="auto"/>
              <w:bottom w:val="single" w:sz="4" w:space="0" w:color="auto"/>
              <w:right w:val="single" w:sz="4" w:space="0" w:color="auto"/>
            </w:tcBorders>
            <w:hideMark/>
          </w:tcPr>
          <w:p w14:paraId="0666FD81" w14:textId="77777777" w:rsidR="007D4532" w:rsidRPr="003F1206" w:rsidRDefault="007D4532" w:rsidP="00FF5DD3">
            <w:pPr>
              <w:rPr>
                <w:rFonts w:ascii="Arial" w:eastAsia="Arial" w:hAnsi="Arial" w:cs="Arial"/>
                <w:b/>
                <w:bCs/>
                <w:sz w:val="20"/>
                <w:szCs w:val="20"/>
              </w:rPr>
            </w:pPr>
            <w:r w:rsidRPr="003F1206">
              <w:rPr>
                <w:rFonts w:ascii="Arial" w:eastAsia="Arial" w:hAnsi="Arial" w:cs="Arial"/>
                <w:b/>
                <w:bCs/>
                <w:sz w:val="20"/>
                <w:szCs w:val="20"/>
              </w:rPr>
              <w:t>4</w:t>
            </w:r>
          </w:p>
        </w:tc>
        <w:tc>
          <w:tcPr>
            <w:tcW w:w="3544" w:type="dxa"/>
            <w:tcBorders>
              <w:top w:val="single" w:sz="4" w:space="0" w:color="auto"/>
              <w:left w:val="single" w:sz="4" w:space="0" w:color="auto"/>
              <w:bottom w:val="single" w:sz="4" w:space="0" w:color="auto"/>
              <w:right w:val="single" w:sz="4" w:space="0" w:color="auto"/>
            </w:tcBorders>
          </w:tcPr>
          <w:p w14:paraId="3817E4E7" w14:textId="77777777" w:rsidR="007D4532" w:rsidRPr="003F1206" w:rsidRDefault="007D4532" w:rsidP="00FF5DD3">
            <w:pPr>
              <w:pStyle w:val="ListParagraph"/>
              <w:numPr>
                <w:ilvl w:val="0"/>
                <w:numId w:val="27"/>
              </w:numPr>
              <w:spacing w:after="0" w:line="276" w:lineRule="auto"/>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07B53DC0" w14:textId="77777777" w:rsidR="007D4532" w:rsidRPr="003F1206" w:rsidRDefault="007D4532" w:rsidP="00FF5DD3">
            <w:pPr>
              <w:numPr>
                <w:ilvl w:val="0"/>
                <w:numId w:val="28"/>
              </w:numPr>
              <w:spacing w:after="0" w:line="240" w:lineRule="auto"/>
              <w:rPr>
                <w:rFonts w:ascii="Arial" w:hAnsi="Arial" w:cs="Arial"/>
                <w:sz w:val="20"/>
                <w:szCs w:val="20"/>
              </w:rPr>
            </w:pPr>
          </w:p>
        </w:tc>
        <w:tc>
          <w:tcPr>
            <w:tcW w:w="4427" w:type="dxa"/>
            <w:tcBorders>
              <w:top w:val="single" w:sz="4" w:space="0" w:color="auto"/>
              <w:left w:val="single" w:sz="4" w:space="0" w:color="auto"/>
              <w:bottom w:val="single" w:sz="4" w:space="0" w:color="auto"/>
              <w:right w:val="single" w:sz="4" w:space="0" w:color="auto"/>
            </w:tcBorders>
          </w:tcPr>
          <w:p w14:paraId="4F0E9B55" w14:textId="77777777" w:rsidR="007D4532" w:rsidRPr="003F1206" w:rsidRDefault="007D4532" w:rsidP="00FF5DD3">
            <w:pPr>
              <w:spacing w:after="0" w:line="240" w:lineRule="auto"/>
              <w:rPr>
                <w:rFonts w:ascii="Arial" w:hAnsi="Arial" w:cs="Arial"/>
                <w:sz w:val="20"/>
                <w:szCs w:val="20"/>
              </w:rPr>
            </w:pPr>
          </w:p>
        </w:tc>
      </w:tr>
    </w:tbl>
    <w:p w14:paraId="400EB079" w14:textId="77777777" w:rsidR="007D4532" w:rsidRPr="003F1206" w:rsidRDefault="007D4532" w:rsidP="007D4532">
      <w:pPr>
        <w:spacing w:after="0"/>
        <w:rPr>
          <w:rFonts w:ascii="Arial" w:hAnsi="Arial" w:cs="Arial"/>
          <w:sz w:val="20"/>
          <w:szCs w:val="20"/>
        </w:rPr>
        <w:sectPr w:rsidR="007D4532" w:rsidRPr="003F1206">
          <w:pgSz w:w="16838" w:h="11906" w:orient="landscape"/>
          <w:pgMar w:top="1440" w:right="1440" w:bottom="1440" w:left="1440" w:header="708" w:footer="708" w:gutter="0"/>
          <w:cols w:space="720"/>
        </w:sectPr>
      </w:pPr>
    </w:p>
    <w:p w14:paraId="22FC1FD0" w14:textId="685070F7" w:rsidR="003F1206" w:rsidRDefault="003F1206" w:rsidP="007D4532">
      <w:pPr>
        <w:rPr>
          <w:rFonts w:ascii="Arial" w:eastAsia="Arial" w:hAnsi="Arial" w:cs="Arial"/>
          <w:b/>
          <w:bCs/>
          <w:sz w:val="20"/>
          <w:szCs w:val="20"/>
        </w:rPr>
      </w:pPr>
      <w:r w:rsidRPr="003F1206">
        <w:rPr>
          <w:rFonts w:ascii="Arial" w:hAnsi="Arial" w:cs="Arial"/>
          <w:noProof/>
          <w:sz w:val="20"/>
          <w:szCs w:val="20"/>
          <w:lang w:val="en-GB" w:eastAsia="en-GB"/>
        </w:rPr>
        <w:drawing>
          <wp:anchor distT="0" distB="0" distL="114300" distR="114300" simplePos="0" relativeHeight="251674624" behindDoc="0" locked="0" layoutInCell="1" allowOverlap="1" wp14:anchorId="1DB7165A" wp14:editId="427BF676">
            <wp:simplePos x="0" y="0"/>
            <wp:positionH relativeFrom="column">
              <wp:posOffset>-457200</wp:posOffset>
            </wp:positionH>
            <wp:positionV relativeFrom="paragraph">
              <wp:posOffset>-636270</wp:posOffset>
            </wp:positionV>
            <wp:extent cx="1771650" cy="721360"/>
            <wp:effectExtent l="0" t="0" r="0" b="2540"/>
            <wp:wrapNone/>
            <wp:docPr id="12" name="Picture 12"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4E428" w14:textId="34818823" w:rsidR="007D4532" w:rsidRPr="003F1206" w:rsidRDefault="007D4532" w:rsidP="007D4532">
      <w:pPr>
        <w:rPr>
          <w:rFonts w:ascii="Arial" w:eastAsia="Arial" w:hAnsi="Arial" w:cs="Arial"/>
          <w:b/>
          <w:bCs/>
          <w:sz w:val="20"/>
          <w:szCs w:val="20"/>
        </w:rPr>
      </w:pPr>
      <w:r w:rsidRPr="003F1206">
        <w:rPr>
          <w:rFonts w:ascii="Arial" w:eastAsia="Arial" w:hAnsi="Arial" w:cs="Arial"/>
          <w:b/>
          <w:bCs/>
          <w:sz w:val="20"/>
          <w:szCs w:val="20"/>
        </w:rPr>
        <w:t>When this Agreement will be reviewed</w:t>
      </w:r>
    </w:p>
    <w:tbl>
      <w:tblPr>
        <w:tblStyle w:val="TableGrid"/>
        <w:tblW w:w="0" w:type="auto"/>
        <w:tblLook w:val="04A0" w:firstRow="1" w:lastRow="0" w:firstColumn="1" w:lastColumn="0" w:noHBand="0" w:noVBand="1"/>
      </w:tblPr>
      <w:tblGrid>
        <w:gridCol w:w="9016"/>
      </w:tblGrid>
      <w:tr w:rsidR="007D4532" w:rsidRPr="003F1206" w14:paraId="33FD1B33" w14:textId="77777777" w:rsidTr="00FF5DD3">
        <w:tc>
          <w:tcPr>
            <w:tcW w:w="13858" w:type="dxa"/>
            <w:tcBorders>
              <w:top w:val="single" w:sz="4" w:space="0" w:color="auto"/>
              <w:left w:val="single" w:sz="4" w:space="0" w:color="auto"/>
              <w:bottom w:val="single" w:sz="4" w:space="0" w:color="auto"/>
              <w:right w:val="single" w:sz="4" w:space="0" w:color="auto"/>
            </w:tcBorders>
            <w:hideMark/>
          </w:tcPr>
          <w:p w14:paraId="01018FFA"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Outcomes will be reviewed termly with changes made where required.  The Agreement will be reviewed in full annually.</w:t>
            </w:r>
          </w:p>
        </w:tc>
      </w:tr>
    </w:tbl>
    <w:p w14:paraId="100941E8" w14:textId="77777777" w:rsidR="007D4532" w:rsidRPr="003F1206" w:rsidRDefault="007D4532" w:rsidP="007D4532">
      <w:pPr>
        <w:rPr>
          <w:rFonts w:ascii="Arial" w:hAnsi="Arial" w:cs="Arial"/>
          <w:sz w:val="20"/>
          <w:szCs w:val="20"/>
        </w:rPr>
      </w:pPr>
    </w:p>
    <w:p w14:paraId="4E32201C" w14:textId="77777777" w:rsidR="007D4532" w:rsidRPr="003F1206" w:rsidRDefault="007D4532" w:rsidP="007D4532">
      <w:pPr>
        <w:rPr>
          <w:rFonts w:ascii="Arial" w:eastAsia="Arial" w:hAnsi="Arial" w:cs="Arial"/>
          <w:b/>
          <w:bCs/>
          <w:sz w:val="20"/>
          <w:szCs w:val="20"/>
        </w:rPr>
      </w:pPr>
      <w:r w:rsidRPr="003F1206">
        <w:rPr>
          <w:rFonts w:ascii="Arial" w:eastAsia="Arial" w:hAnsi="Arial" w:cs="Arial"/>
          <w:b/>
          <w:bCs/>
          <w:sz w:val="20"/>
          <w:szCs w:val="20"/>
        </w:rPr>
        <w:t>Signatures</w:t>
      </w:r>
    </w:p>
    <w:tbl>
      <w:tblPr>
        <w:tblStyle w:val="TableGrid"/>
        <w:tblW w:w="0" w:type="auto"/>
        <w:tblLook w:val="04A0" w:firstRow="1" w:lastRow="0" w:firstColumn="1" w:lastColumn="0" w:noHBand="0" w:noVBand="1"/>
      </w:tblPr>
      <w:tblGrid>
        <w:gridCol w:w="3016"/>
        <w:gridCol w:w="4278"/>
        <w:gridCol w:w="1722"/>
      </w:tblGrid>
      <w:tr w:rsidR="007D4532" w:rsidRPr="003F1206" w14:paraId="7BDD8E89" w14:textId="77777777" w:rsidTr="00FF5DD3">
        <w:tc>
          <w:tcPr>
            <w:tcW w:w="3080" w:type="dxa"/>
            <w:tcBorders>
              <w:top w:val="single" w:sz="4" w:space="0" w:color="auto"/>
              <w:left w:val="single" w:sz="4" w:space="0" w:color="auto"/>
              <w:bottom w:val="single" w:sz="4" w:space="0" w:color="auto"/>
              <w:right w:val="single" w:sz="4" w:space="0" w:color="auto"/>
            </w:tcBorders>
          </w:tcPr>
          <w:p w14:paraId="7406A48D" w14:textId="77777777" w:rsidR="007D4532" w:rsidRPr="003F1206" w:rsidRDefault="007D4532" w:rsidP="00FF5DD3">
            <w:pPr>
              <w:rPr>
                <w:rFonts w:ascii="Arial" w:hAnsi="Arial" w:cs="Arial"/>
                <w:sz w:val="20"/>
                <w:szCs w:val="20"/>
              </w:rPr>
            </w:pPr>
          </w:p>
        </w:tc>
        <w:tc>
          <w:tcPr>
            <w:tcW w:w="4399" w:type="dxa"/>
            <w:tcBorders>
              <w:top w:val="single" w:sz="4" w:space="0" w:color="auto"/>
              <w:left w:val="single" w:sz="4" w:space="0" w:color="auto"/>
              <w:bottom w:val="single" w:sz="4" w:space="0" w:color="auto"/>
              <w:right w:val="single" w:sz="4" w:space="0" w:color="auto"/>
            </w:tcBorders>
            <w:hideMark/>
          </w:tcPr>
          <w:p w14:paraId="3DE3BD98" w14:textId="77777777" w:rsidR="007D4532" w:rsidRPr="003F1206" w:rsidRDefault="007D4532" w:rsidP="00FF5DD3">
            <w:pPr>
              <w:jc w:val="center"/>
              <w:rPr>
                <w:rFonts w:ascii="Arial" w:eastAsia="Arial" w:hAnsi="Arial" w:cs="Arial"/>
                <w:sz w:val="20"/>
                <w:szCs w:val="20"/>
              </w:rPr>
            </w:pPr>
            <w:r w:rsidRPr="003F1206">
              <w:rPr>
                <w:rFonts w:ascii="Arial" w:eastAsia="Arial" w:hAnsi="Arial" w:cs="Arial"/>
                <w:sz w:val="20"/>
                <w:szCs w:val="20"/>
              </w:rPr>
              <w:t>Signature</w:t>
            </w:r>
          </w:p>
        </w:tc>
        <w:tc>
          <w:tcPr>
            <w:tcW w:w="1763" w:type="dxa"/>
            <w:tcBorders>
              <w:top w:val="single" w:sz="4" w:space="0" w:color="auto"/>
              <w:left w:val="single" w:sz="4" w:space="0" w:color="auto"/>
              <w:bottom w:val="single" w:sz="4" w:space="0" w:color="auto"/>
              <w:right w:val="single" w:sz="4" w:space="0" w:color="auto"/>
            </w:tcBorders>
            <w:hideMark/>
          </w:tcPr>
          <w:p w14:paraId="64ED3A2C" w14:textId="77777777" w:rsidR="007D4532" w:rsidRPr="003F1206" w:rsidRDefault="007D4532" w:rsidP="00FF5DD3">
            <w:pPr>
              <w:jc w:val="center"/>
              <w:rPr>
                <w:rFonts w:ascii="Arial" w:eastAsia="Arial" w:hAnsi="Arial" w:cs="Arial"/>
                <w:sz w:val="20"/>
                <w:szCs w:val="20"/>
              </w:rPr>
            </w:pPr>
            <w:r w:rsidRPr="003F1206">
              <w:rPr>
                <w:rFonts w:ascii="Arial" w:eastAsia="Arial" w:hAnsi="Arial" w:cs="Arial"/>
                <w:sz w:val="20"/>
                <w:szCs w:val="20"/>
              </w:rPr>
              <w:t>Date</w:t>
            </w:r>
          </w:p>
        </w:tc>
      </w:tr>
      <w:tr w:rsidR="007D4532" w:rsidRPr="003F1206" w14:paraId="455A0D0F" w14:textId="77777777" w:rsidTr="00FF5DD3">
        <w:tc>
          <w:tcPr>
            <w:tcW w:w="3080" w:type="dxa"/>
            <w:tcBorders>
              <w:top w:val="single" w:sz="4" w:space="0" w:color="auto"/>
              <w:left w:val="single" w:sz="4" w:space="0" w:color="auto"/>
              <w:bottom w:val="single" w:sz="4" w:space="0" w:color="auto"/>
              <w:right w:val="single" w:sz="4" w:space="0" w:color="auto"/>
            </w:tcBorders>
            <w:hideMark/>
          </w:tcPr>
          <w:p w14:paraId="7DB214D4"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Child/Young person</w:t>
            </w:r>
          </w:p>
        </w:tc>
        <w:tc>
          <w:tcPr>
            <w:tcW w:w="4399" w:type="dxa"/>
            <w:tcBorders>
              <w:top w:val="single" w:sz="4" w:space="0" w:color="auto"/>
              <w:left w:val="single" w:sz="4" w:space="0" w:color="auto"/>
              <w:bottom w:val="single" w:sz="4" w:space="0" w:color="auto"/>
              <w:right w:val="single" w:sz="4" w:space="0" w:color="auto"/>
            </w:tcBorders>
          </w:tcPr>
          <w:p w14:paraId="33D5FAFC" w14:textId="77777777" w:rsidR="007D4532" w:rsidRPr="003F1206" w:rsidRDefault="007D4532" w:rsidP="00FF5DD3">
            <w:pPr>
              <w:rPr>
                <w:rFonts w:ascii="Arial" w:hAnsi="Arial" w:cs="Arial"/>
                <w:sz w:val="20"/>
                <w:szCs w:val="20"/>
              </w:rPr>
            </w:pPr>
          </w:p>
          <w:p w14:paraId="330A53AA" w14:textId="77777777" w:rsidR="007D4532" w:rsidRPr="003F1206" w:rsidRDefault="007D4532" w:rsidP="00FF5DD3">
            <w:pP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E386A7D" w14:textId="77777777" w:rsidR="007D4532" w:rsidRPr="003F1206" w:rsidRDefault="007D4532" w:rsidP="00FF5DD3">
            <w:pPr>
              <w:rPr>
                <w:rFonts w:ascii="Arial" w:hAnsi="Arial" w:cs="Arial"/>
                <w:sz w:val="20"/>
                <w:szCs w:val="20"/>
              </w:rPr>
            </w:pPr>
          </w:p>
        </w:tc>
      </w:tr>
      <w:tr w:rsidR="007D4532" w:rsidRPr="003F1206" w14:paraId="5202F00E" w14:textId="77777777" w:rsidTr="00FF5DD3">
        <w:tc>
          <w:tcPr>
            <w:tcW w:w="3080" w:type="dxa"/>
            <w:vMerge w:val="restart"/>
            <w:tcBorders>
              <w:top w:val="single" w:sz="4" w:space="0" w:color="auto"/>
              <w:left w:val="single" w:sz="4" w:space="0" w:color="auto"/>
              <w:bottom w:val="single" w:sz="4" w:space="0" w:color="auto"/>
              <w:right w:val="single" w:sz="4" w:space="0" w:color="auto"/>
            </w:tcBorders>
            <w:hideMark/>
          </w:tcPr>
          <w:p w14:paraId="2AB3D583"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Parent/s</w:t>
            </w:r>
          </w:p>
        </w:tc>
        <w:tc>
          <w:tcPr>
            <w:tcW w:w="4399" w:type="dxa"/>
            <w:tcBorders>
              <w:top w:val="single" w:sz="4" w:space="0" w:color="auto"/>
              <w:left w:val="single" w:sz="4" w:space="0" w:color="auto"/>
              <w:bottom w:val="single" w:sz="4" w:space="0" w:color="auto"/>
              <w:right w:val="single" w:sz="4" w:space="0" w:color="auto"/>
            </w:tcBorders>
          </w:tcPr>
          <w:p w14:paraId="5012CCFE" w14:textId="77777777" w:rsidR="007D4532" w:rsidRPr="003F1206" w:rsidRDefault="007D4532" w:rsidP="00FF5DD3">
            <w:pPr>
              <w:rPr>
                <w:rFonts w:ascii="Arial" w:hAnsi="Arial" w:cs="Arial"/>
                <w:sz w:val="20"/>
                <w:szCs w:val="20"/>
              </w:rPr>
            </w:pPr>
          </w:p>
          <w:p w14:paraId="7C4F1445" w14:textId="77777777" w:rsidR="007D4532" w:rsidRPr="003F1206" w:rsidRDefault="007D4532" w:rsidP="00FF5DD3">
            <w:pP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0C99FC5" w14:textId="77777777" w:rsidR="007D4532" w:rsidRPr="003F1206" w:rsidRDefault="007D4532" w:rsidP="00FF5DD3">
            <w:pPr>
              <w:rPr>
                <w:rFonts w:ascii="Arial" w:hAnsi="Arial" w:cs="Arial"/>
                <w:sz w:val="20"/>
                <w:szCs w:val="20"/>
              </w:rPr>
            </w:pPr>
          </w:p>
        </w:tc>
      </w:tr>
      <w:tr w:rsidR="007D4532" w:rsidRPr="003F1206" w14:paraId="4E637D2E" w14:textId="77777777" w:rsidTr="00FF5DD3">
        <w:tc>
          <w:tcPr>
            <w:tcW w:w="0" w:type="auto"/>
            <w:vMerge/>
            <w:tcBorders>
              <w:top w:val="single" w:sz="4" w:space="0" w:color="auto"/>
              <w:left w:val="single" w:sz="4" w:space="0" w:color="auto"/>
              <w:bottom w:val="single" w:sz="4" w:space="0" w:color="auto"/>
              <w:right w:val="single" w:sz="4" w:space="0" w:color="auto"/>
            </w:tcBorders>
            <w:vAlign w:val="center"/>
            <w:hideMark/>
          </w:tcPr>
          <w:p w14:paraId="55C0185C" w14:textId="77777777" w:rsidR="007D4532" w:rsidRPr="003F1206" w:rsidRDefault="007D4532" w:rsidP="00FF5DD3">
            <w:pPr>
              <w:rPr>
                <w:rFonts w:ascii="Arial" w:hAnsi="Arial" w:cs="Arial"/>
                <w:sz w:val="20"/>
                <w:szCs w:val="20"/>
              </w:rPr>
            </w:pPr>
          </w:p>
        </w:tc>
        <w:tc>
          <w:tcPr>
            <w:tcW w:w="4399" w:type="dxa"/>
            <w:tcBorders>
              <w:top w:val="single" w:sz="4" w:space="0" w:color="auto"/>
              <w:left w:val="single" w:sz="4" w:space="0" w:color="auto"/>
              <w:bottom w:val="single" w:sz="4" w:space="0" w:color="auto"/>
              <w:right w:val="single" w:sz="4" w:space="0" w:color="auto"/>
            </w:tcBorders>
          </w:tcPr>
          <w:p w14:paraId="45736D78" w14:textId="77777777" w:rsidR="007D4532" w:rsidRPr="003F1206" w:rsidRDefault="007D4532" w:rsidP="00FF5DD3">
            <w:pPr>
              <w:rPr>
                <w:rFonts w:ascii="Arial" w:hAnsi="Arial" w:cs="Arial"/>
                <w:sz w:val="20"/>
                <w:szCs w:val="20"/>
              </w:rPr>
            </w:pPr>
          </w:p>
          <w:p w14:paraId="783B6B95" w14:textId="77777777" w:rsidR="007D4532" w:rsidRPr="003F1206" w:rsidRDefault="007D4532" w:rsidP="00FF5DD3">
            <w:pP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A9B2EEA" w14:textId="77777777" w:rsidR="007D4532" w:rsidRPr="003F1206" w:rsidRDefault="007D4532" w:rsidP="00FF5DD3">
            <w:pPr>
              <w:rPr>
                <w:rFonts w:ascii="Arial" w:hAnsi="Arial" w:cs="Arial"/>
                <w:sz w:val="20"/>
                <w:szCs w:val="20"/>
              </w:rPr>
            </w:pPr>
          </w:p>
        </w:tc>
      </w:tr>
      <w:tr w:rsidR="007D4532" w:rsidRPr="003F1206" w14:paraId="6810D26E" w14:textId="77777777" w:rsidTr="00FF5DD3">
        <w:tc>
          <w:tcPr>
            <w:tcW w:w="3080" w:type="dxa"/>
            <w:tcBorders>
              <w:top w:val="single" w:sz="4" w:space="0" w:color="auto"/>
              <w:left w:val="single" w:sz="4" w:space="0" w:color="auto"/>
              <w:bottom w:val="single" w:sz="4" w:space="0" w:color="auto"/>
              <w:right w:val="single" w:sz="4" w:space="0" w:color="auto"/>
            </w:tcBorders>
            <w:hideMark/>
          </w:tcPr>
          <w:p w14:paraId="59C63410" w14:textId="77777777" w:rsidR="007D4532" w:rsidRPr="003F1206" w:rsidRDefault="007D4532" w:rsidP="00FF5DD3">
            <w:pPr>
              <w:rPr>
                <w:rFonts w:ascii="Arial" w:eastAsia="Arial" w:hAnsi="Arial" w:cs="Arial"/>
                <w:sz w:val="20"/>
                <w:szCs w:val="20"/>
              </w:rPr>
            </w:pPr>
            <w:r w:rsidRPr="003F1206">
              <w:rPr>
                <w:rFonts w:ascii="Arial" w:eastAsia="Arial" w:hAnsi="Arial" w:cs="Arial"/>
                <w:sz w:val="20"/>
                <w:szCs w:val="20"/>
              </w:rPr>
              <w:t>School</w:t>
            </w:r>
          </w:p>
        </w:tc>
        <w:tc>
          <w:tcPr>
            <w:tcW w:w="4399" w:type="dxa"/>
            <w:tcBorders>
              <w:top w:val="single" w:sz="4" w:space="0" w:color="auto"/>
              <w:left w:val="single" w:sz="4" w:space="0" w:color="auto"/>
              <w:bottom w:val="single" w:sz="4" w:space="0" w:color="auto"/>
              <w:right w:val="single" w:sz="4" w:space="0" w:color="auto"/>
            </w:tcBorders>
          </w:tcPr>
          <w:p w14:paraId="23C8284D" w14:textId="77777777" w:rsidR="007D4532" w:rsidRPr="003F1206" w:rsidRDefault="007D4532" w:rsidP="00FF5DD3">
            <w:pPr>
              <w:rPr>
                <w:rFonts w:ascii="Arial" w:hAnsi="Arial" w:cs="Arial"/>
                <w:sz w:val="20"/>
                <w:szCs w:val="20"/>
              </w:rPr>
            </w:pPr>
          </w:p>
          <w:p w14:paraId="50BEC752" w14:textId="77777777" w:rsidR="007D4532" w:rsidRPr="003F1206" w:rsidRDefault="007D4532" w:rsidP="00FF5DD3">
            <w:pP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1F17B37" w14:textId="77777777" w:rsidR="007D4532" w:rsidRPr="003F1206" w:rsidRDefault="007D4532" w:rsidP="00FF5DD3">
            <w:pPr>
              <w:rPr>
                <w:rFonts w:ascii="Arial" w:hAnsi="Arial" w:cs="Arial"/>
                <w:sz w:val="20"/>
                <w:szCs w:val="20"/>
              </w:rPr>
            </w:pPr>
          </w:p>
        </w:tc>
      </w:tr>
    </w:tbl>
    <w:p w14:paraId="6865C3EA" w14:textId="77777777" w:rsidR="007D4532" w:rsidRPr="003F1206" w:rsidRDefault="007D4532" w:rsidP="007D4532">
      <w:pPr>
        <w:spacing w:after="0"/>
        <w:rPr>
          <w:rFonts w:ascii="Arial" w:hAnsi="Arial" w:cs="Arial"/>
          <w:sz w:val="20"/>
          <w:szCs w:val="20"/>
        </w:rPr>
      </w:pPr>
    </w:p>
    <w:p w14:paraId="2319CED0" w14:textId="77777777" w:rsidR="007D4532" w:rsidRPr="003F1206" w:rsidRDefault="007D4532" w:rsidP="007D4532">
      <w:pPr>
        <w:rPr>
          <w:rFonts w:ascii="Arial" w:eastAsia="Arial" w:hAnsi="Arial" w:cs="Arial"/>
          <w:sz w:val="20"/>
          <w:szCs w:val="20"/>
        </w:rPr>
      </w:pPr>
      <w:r w:rsidRPr="003F1206">
        <w:rPr>
          <w:rFonts w:ascii="Arial" w:eastAsia="Arial" w:hAnsi="Arial" w:cs="Arial"/>
          <w:sz w:val="20"/>
          <w:szCs w:val="20"/>
        </w:rPr>
        <w:br w:type="page"/>
      </w:r>
    </w:p>
    <w:p w14:paraId="301FBD22" w14:textId="26518F06" w:rsidR="007D4532" w:rsidRPr="003F1206" w:rsidRDefault="007D4532" w:rsidP="007D4532">
      <w:pPr>
        <w:pStyle w:val="Header"/>
        <w:jc w:val="center"/>
        <w:rPr>
          <w:rFonts w:ascii="Arial" w:hAnsi="Arial" w:cs="Arial"/>
          <w:b/>
          <w:bCs/>
          <w:sz w:val="20"/>
          <w:szCs w:val="20"/>
          <w:u w:val="single"/>
        </w:rPr>
      </w:pPr>
      <w:r w:rsidRPr="003F1206">
        <w:rPr>
          <w:rFonts w:ascii="Arial" w:hAnsi="Arial" w:cs="Arial"/>
          <w:b/>
          <w:noProof/>
          <w:sz w:val="20"/>
          <w:szCs w:val="20"/>
          <w:u w:val="single"/>
          <w:lang w:val="en-GB" w:eastAsia="en-GB"/>
        </w:rPr>
        <w:drawing>
          <wp:anchor distT="0" distB="0" distL="114300" distR="114300" simplePos="0" relativeHeight="251670528" behindDoc="0" locked="0" layoutInCell="1" allowOverlap="1" wp14:anchorId="21EFB92B" wp14:editId="5C7E0DE9">
            <wp:simplePos x="0" y="0"/>
            <wp:positionH relativeFrom="column">
              <wp:posOffset>-542925</wp:posOffset>
            </wp:positionH>
            <wp:positionV relativeFrom="paragraph">
              <wp:posOffset>-590550</wp:posOffset>
            </wp:positionV>
            <wp:extent cx="1964055" cy="800100"/>
            <wp:effectExtent l="0" t="0" r="0" b="0"/>
            <wp:wrapNone/>
            <wp:docPr id="9" name="Picture 9"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r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40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206">
        <w:rPr>
          <w:rFonts w:ascii="Arial" w:hAnsi="Arial" w:cs="Arial"/>
          <w:b/>
          <w:bCs/>
          <w:sz w:val="20"/>
          <w:szCs w:val="20"/>
          <w:u w:val="single"/>
        </w:rPr>
        <w:t>Appendix B</w:t>
      </w:r>
    </w:p>
    <w:p w14:paraId="4CA78456" w14:textId="77777777" w:rsidR="007D4532" w:rsidRPr="003F1206" w:rsidRDefault="007D4532" w:rsidP="007D4532">
      <w:pPr>
        <w:pStyle w:val="Header"/>
        <w:jc w:val="center"/>
        <w:rPr>
          <w:rFonts w:ascii="Arial" w:hAnsi="Arial" w:cs="Arial"/>
          <w:b/>
          <w:bCs/>
          <w:sz w:val="20"/>
          <w:szCs w:val="20"/>
          <w:u w:val="single"/>
        </w:rPr>
      </w:pPr>
      <w:r w:rsidRPr="003F1206">
        <w:rPr>
          <w:rFonts w:ascii="Arial" w:hAnsi="Arial" w:cs="Arial"/>
          <w:b/>
          <w:bCs/>
          <w:sz w:val="20"/>
          <w:szCs w:val="20"/>
          <w:u w:val="single"/>
        </w:rPr>
        <w:t>SEND Support Running Record</w:t>
      </w:r>
    </w:p>
    <w:p w14:paraId="518CBFEB" w14:textId="77777777" w:rsidR="007D4532" w:rsidRPr="003F1206" w:rsidRDefault="007D4532" w:rsidP="007D4532">
      <w:pPr>
        <w:pStyle w:val="Header"/>
        <w:jc w:val="center"/>
        <w:rPr>
          <w:rFonts w:ascii="Arial" w:hAnsi="Arial" w:cs="Arial"/>
          <w:sz w:val="20"/>
          <w:szCs w:val="20"/>
        </w:rPr>
      </w:pPr>
      <w:r w:rsidRPr="003F1206">
        <w:rPr>
          <w:rFonts w:ascii="Arial" w:hAnsi="Arial" w:cs="Arial"/>
          <w:sz w:val="20"/>
          <w:szCs w:val="20"/>
        </w:rPr>
        <w:t>Pupil Name Year X</w:t>
      </w:r>
    </w:p>
    <w:p w14:paraId="1FAB6AB2" w14:textId="77777777" w:rsidR="007D4532" w:rsidRPr="003F1206" w:rsidRDefault="007D4532" w:rsidP="007D4532">
      <w:pPr>
        <w:pStyle w:val="Header"/>
        <w:jc w:val="center"/>
        <w:rPr>
          <w:rFonts w:ascii="Arial" w:hAnsi="Arial" w:cs="Arial"/>
          <w:b/>
          <w:bCs/>
          <w:sz w:val="20"/>
          <w:szCs w:val="20"/>
        </w:rPr>
      </w:pPr>
      <w:r w:rsidRPr="003F1206">
        <w:rPr>
          <w:rFonts w:ascii="Arial" w:hAnsi="Arial" w:cs="Arial"/>
          <w:b/>
          <w:bCs/>
          <w:sz w:val="20"/>
          <w:szCs w:val="20"/>
        </w:rPr>
        <w:t>Term</w:t>
      </w:r>
    </w:p>
    <w:p w14:paraId="0E28FDB7" w14:textId="77777777" w:rsidR="007D4532" w:rsidRPr="003F1206" w:rsidRDefault="007D4532" w:rsidP="007D4532">
      <w:pPr>
        <w:spacing w:after="120"/>
        <w:rPr>
          <w:rFonts w:ascii="Arial" w:hAnsi="Arial" w:cs="Arial"/>
          <w:b/>
          <w:sz w:val="20"/>
          <w:szCs w:val="20"/>
        </w:rPr>
      </w:pPr>
    </w:p>
    <w:p w14:paraId="559A2128" w14:textId="77777777" w:rsidR="007D4532" w:rsidRPr="003F1206" w:rsidRDefault="007D4532" w:rsidP="007D4532">
      <w:pPr>
        <w:spacing w:after="120"/>
        <w:rPr>
          <w:rFonts w:ascii="Arial" w:hAnsi="Arial" w:cs="Arial"/>
          <w:b/>
          <w:sz w:val="20"/>
          <w:szCs w:val="20"/>
        </w:rPr>
      </w:pPr>
    </w:p>
    <w:p w14:paraId="14F6E6E8" w14:textId="77777777" w:rsidR="007D4532" w:rsidRPr="003F1206" w:rsidRDefault="007D4532" w:rsidP="007D4532">
      <w:pPr>
        <w:spacing w:after="120"/>
        <w:rPr>
          <w:rFonts w:ascii="Arial" w:hAnsi="Arial" w:cs="Arial"/>
          <w:b/>
          <w:bCs/>
          <w:sz w:val="20"/>
          <w:szCs w:val="20"/>
        </w:rPr>
      </w:pPr>
      <w:r w:rsidRPr="003F1206">
        <w:rPr>
          <w:rFonts w:ascii="Arial" w:hAnsi="Arial" w:cs="Arial"/>
          <w:b/>
          <w:bCs/>
          <w:sz w:val="20"/>
          <w:szCs w:val="20"/>
        </w:rPr>
        <w:t>Pupil data</w:t>
      </w:r>
    </w:p>
    <w:tbl>
      <w:tblPr>
        <w:tblStyle w:val="TableGrid"/>
        <w:tblW w:w="9747" w:type="dxa"/>
        <w:tblLook w:val="04A0" w:firstRow="1" w:lastRow="0" w:firstColumn="1" w:lastColumn="0" w:noHBand="0" w:noVBand="1"/>
      </w:tblPr>
      <w:tblGrid>
        <w:gridCol w:w="2376"/>
        <w:gridCol w:w="2268"/>
        <w:gridCol w:w="2552"/>
        <w:gridCol w:w="2551"/>
      </w:tblGrid>
      <w:tr w:rsidR="007D4532" w:rsidRPr="003F1206" w14:paraId="549DB2AA" w14:textId="77777777" w:rsidTr="00FF5DD3">
        <w:tc>
          <w:tcPr>
            <w:tcW w:w="2376" w:type="dxa"/>
          </w:tcPr>
          <w:p w14:paraId="5F0510EB" w14:textId="77777777" w:rsidR="007D4532" w:rsidRPr="003F1206" w:rsidRDefault="007D4532" w:rsidP="00FF5DD3">
            <w:pPr>
              <w:spacing w:after="120"/>
              <w:rPr>
                <w:rFonts w:ascii="Arial" w:hAnsi="Arial" w:cs="Arial"/>
                <w:b/>
                <w:bCs/>
                <w:sz w:val="20"/>
                <w:szCs w:val="20"/>
              </w:rPr>
            </w:pPr>
            <w:r w:rsidRPr="003F1206">
              <w:rPr>
                <w:rFonts w:ascii="Arial" w:hAnsi="Arial" w:cs="Arial"/>
                <w:b/>
                <w:bCs/>
                <w:sz w:val="20"/>
                <w:szCs w:val="20"/>
              </w:rPr>
              <w:t xml:space="preserve">Chronological age </w:t>
            </w:r>
          </w:p>
          <w:p w14:paraId="606701E1" w14:textId="77777777" w:rsidR="007D4532" w:rsidRPr="003F1206" w:rsidRDefault="007D4532" w:rsidP="00FF5DD3">
            <w:pPr>
              <w:spacing w:after="120"/>
              <w:rPr>
                <w:rFonts w:ascii="Arial" w:hAnsi="Arial" w:cs="Arial"/>
                <w:b/>
                <w:bCs/>
                <w:sz w:val="20"/>
                <w:szCs w:val="20"/>
              </w:rPr>
            </w:pPr>
            <w:r w:rsidRPr="003F1206">
              <w:rPr>
                <w:rFonts w:ascii="Arial" w:hAnsi="Arial" w:cs="Arial"/>
                <w:b/>
                <w:bCs/>
                <w:sz w:val="20"/>
                <w:szCs w:val="20"/>
              </w:rPr>
              <w:t xml:space="preserve">(Date) </w:t>
            </w:r>
          </w:p>
        </w:tc>
        <w:tc>
          <w:tcPr>
            <w:tcW w:w="2268" w:type="dxa"/>
          </w:tcPr>
          <w:p w14:paraId="6ABFEDE7" w14:textId="77777777" w:rsidR="007D4532" w:rsidRPr="003F1206" w:rsidRDefault="007D4532" w:rsidP="00FF5DD3">
            <w:pPr>
              <w:spacing w:after="120"/>
              <w:rPr>
                <w:rFonts w:ascii="Arial" w:hAnsi="Arial" w:cs="Arial"/>
                <w:b/>
                <w:bCs/>
                <w:sz w:val="20"/>
                <w:szCs w:val="20"/>
              </w:rPr>
            </w:pPr>
            <w:r w:rsidRPr="003F1206">
              <w:rPr>
                <w:rFonts w:ascii="Arial" w:hAnsi="Arial" w:cs="Arial"/>
                <w:b/>
                <w:bCs/>
                <w:sz w:val="20"/>
                <w:szCs w:val="20"/>
              </w:rPr>
              <w:t xml:space="preserve">Reading accuracy age (Date) </w:t>
            </w:r>
          </w:p>
        </w:tc>
        <w:tc>
          <w:tcPr>
            <w:tcW w:w="2552" w:type="dxa"/>
          </w:tcPr>
          <w:p w14:paraId="6016969A" w14:textId="77777777" w:rsidR="007D4532" w:rsidRPr="003F1206" w:rsidRDefault="007D4532" w:rsidP="00FF5DD3">
            <w:pPr>
              <w:spacing w:after="120"/>
              <w:rPr>
                <w:rFonts w:ascii="Arial" w:hAnsi="Arial" w:cs="Arial"/>
                <w:b/>
                <w:bCs/>
                <w:sz w:val="20"/>
                <w:szCs w:val="20"/>
              </w:rPr>
            </w:pPr>
            <w:r w:rsidRPr="003F1206">
              <w:rPr>
                <w:rFonts w:ascii="Arial" w:hAnsi="Arial" w:cs="Arial"/>
                <w:b/>
                <w:bCs/>
                <w:sz w:val="20"/>
                <w:szCs w:val="20"/>
              </w:rPr>
              <w:t xml:space="preserve">Reading comp age (Date) </w:t>
            </w:r>
          </w:p>
        </w:tc>
        <w:tc>
          <w:tcPr>
            <w:tcW w:w="2551" w:type="dxa"/>
          </w:tcPr>
          <w:p w14:paraId="5D9C6A0F" w14:textId="77777777" w:rsidR="007D4532" w:rsidRPr="003F1206" w:rsidRDefault="007D4532" w:rsidP="00FF5DD3">
            <w:pPr>
              <w:spacing w:after="120"/>
              <w:rPr>
                <w:rFonts w:ascii="Arial" w:hAnsi="Arial" w:cs="Arial"/>
                <w:b/>
                <w:bCs/>
                <w:sz w:val="20"/>
                <w:szCs w:val="20"/>
              </w:rPr>
            </w:pPr>
            <w:r w:rsidRPr="003F1206">
              <w:rPr>
                <w:rFonts w:ascii="Arial" w:hAnsi="Arial" w:cs="Arial"/>
                <w:b/>
                <w:bCs/>
                <w:sz w:val="20"/>
                <w:szCs w:val="20"/>
              </w:rPr>
              <w:t xml:space="preserve">Spelling age (Date) </w:t>
            </w:r>
          </w:p>
        </w:tc>
      </w:tr>
    </w:tbl>
    <w:p w14:paraId="40DC0F35" w14:textId="77777777" w:rsidR="007D4532" w:rsidRPr="003F1206" w:rsidRDefault="007D4532" w:rsidP="007D4532">
      <w:pPr>
        <w:spacing w:after="120"/>
        <w:rPr>
          <w:rFonts w:ascii="Arial" w:hAnsi="Arial" w:cs="Arial"/>
          <w:b/>
          <w:sz w:val="20"/>
          <w:szCs w:val="20"/>
        </w:rPr>
      </w:pPr>
    </w:p>
    <w:p w14:paraId="554029DC" w14:textId="77777777" w:rsidR="007D4532" w:rsidRPr="003F1206" w:rsidRDefault="007D4532" w:rsidP="007D4532">
      <w:pPr>
        <w:spacing w:after="120"/>
        <w:rPr>
          <w:rFonts w:ascii="Arial" w:hAnsi="Arial" w:cs="Arial"/>
          <w:b/>
          <w:bCs/>
          <w:sz w:val="20"/>
          <w:szCs w:val="20"/>
        </w:rPr>
      </w:pPr>
      <w:r w:rsidRPr="003F1206">
        <w:rPr>
          <w:rFonts w:ascii="Arial" w:hAnsi="Arial" w:cs="Arial"/>
          <w:b/>
          <w:bCs/>
          <w:sz w:val="20"/>
          <w:szCs w:val="20"/>
        </w:rPr>
        <w:t xml:space="preserve">Pupil’s needs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4790"/>
      </w:tblGrid>
      <w:tr w:rsidR="007D4532" w:rsidRPr="003F1206" w14:paraId="241F82AA" w14:textId="77777777" w:rsidTr="003F1206">
        <w:trPr>
          <w:trHeight w:val="629"/>
        </w:trPr>
        <w:tc>
          <w:tcPr>
            <w:tcW w:w="2552" w:type="dxa"/>
            <w:shd w:val="clear" w:color="auto" w:fill="008CB9"/>
            <w:vAlign w:val="center"/>
          </w:tcPr>
          <w:p w14:paraId="1992D350" w14:textId="77777777" w:rsidR="007D4532" w:rsidRPr="003F1206" w:rsidRDefault="007D4532" w:rsidP="00FF5DD3">
            <w:pPr>
              <w:spacing w:before="120" w:after="120"/>
              <w:rPr>
                <w:rFonts w:ascii="Arial" w:hAnsi="Arial" w:cs="Arial"/>
                <w:b/>
                <w:bCs/>
                <w:color w:val="FFFFFF" w:themeColor="background1"/>
                <w:sz w:val="20"/>
                <w:szCs w:val="20"/>
              </w:rPr>
            </w:pPr>
            <w:r w:rsidRPr="003F1206">
              <w:rPr>
                <w:rFonts w:ascii="Arial" w:hAnsi="Arial" w:cs="Arial"/>
                <w:b/>
                <w:bCs/>
                <w:color w:val="FFFFFF" w:themeColor="background1"/>
                <w:sz w:val="20"/>
                <w:szCs w:val="20"/>
              </w:rPr>
              <w:t>Area of need</w:t>
            </w:r>
          </w:p>
        </w:tc>
        <w:tc>
          <w:tcPr>
            <w:tcW w:w="2410" w:type="dxa"/>
            <w:shd w:val="clear" w:color="auto" w:fill="008CB9"/>
            <w:vAlign w:val="center"/>
          </w:tcPr>
          <w:p w14:paraId="30C1573D" w14:textId="77777777" w:rsidR="007D4532" w:rsidRPr="003F1206" w:rsidRDefault="007D4532" w:rsidP="00FF5DD3">
            <w:pPr>
              <w:spacing w:after="120"/>
              <w:rPr>
                <w:rFonts w:ascii="Arial" w:hAnsi="Arial" w:cs="Arial"/>
                <w:b/>
                <w:bCs/>
                <w:color w:val="FFFFFF" w:themeColor="background1"/>
                <w:sz w:val="20"/>
                <w:szCs w:val="20"/>
              </w:rPr>
            </w:pPr>
            <w:r w:rsidRPr="003F1206">
              <w:rPr>
                <w:rFonts w:ascii="Arial" w:hAnsi="Arial" w:cs="Arial"/>
                <w:b/>
                <w:bCs/>
                <w:color w:val="FFFFFF" w:themeColor="background1"/>
                <w:sz w:val="20"/>
                <w:szCs w:val="20"/>
              </w:rPr>
              <w:t>Specific difficulty</w:t>
            </w:r>
          </w:p>
        </w:tc>
        <w:tc>
          <w:tcPr>
            <w:tcW w:w="4790" w:type="dxa"/>
            <w:shd w:val="clear" w:color="auto" w:fill="008CB9"/>
            <w:vAlign w:val="center"/>
          </w:tcPr>
          <w:p w14:paraId="043C9B53" w14:textId="77777777" w:rsidR="007D4532" w:rsidRPr="003F1206" w:rsidRDefault="007D4532" w:rsidP="00FF5DD3">
            <w:pPr>
              <w:spacing w:after="120"/>
              <w:rPr>
                <w:rFonts w:ascii="Arial" w:hAnsi="Arial" w:cs="Arial"/>
                <w:b/>
                <w:bCs/>
                <w:color w:val="FFFFFF" w:themeColor="background1"/>
                <w:sz w:val="20"/>
                <w:szCs w:val="20"/>
              </w:rPr>
            </w:pPr>
            <w:r w:rsidRPr="003F1206">
              <w:rPr>
                <w:rFonts w:ascii="Arial" w:hAnsi="Arial" w:cs="Arial"/>
                <w:b/>
                <w:bCs/>
                <w:color w:val="FFFFFF" w:themeColor="background1"/>
                <w:sz w:val="20"/>
                <w:szCs w:val="20"/>
              </w:rPr>
              <w:t xml:space="preserve">Support strategies </w:t>
            </w:r>
          </w:p>
        </w:tc>
      </w:tr>
      <w:tr w:rsidR="007D4532" w:rsidRPr="003F1206" w14:paraId="5D7ED128" w14:textId="77777777" w:rsidTr="003F1206">
        <w:tc>
          <w:tcPr>
            <w:tcW w:w="2552" w:type="dxa"/>
            <w:shd w:val="clear" w:color="auto" w:fill="auto"/>
            <w:vAlign w:val="center"/>
          </w:tcPr>
          <w:p w14:paraId="67E4807B" w14:textId="77777777" w:rsidR="007D4532" w:rsidRPr="003F1206" w:rsidRDefault="007D4532" w:rsidP="00FF5DD3">
            <w:pPr>
              <w:spacing w:before="120" w:after="120"/>
              <w:rPr>
                <w:rFonts w:ascii="Arial" w:hAnsi="Arial" w:cs="Arial"/>
                <w:i/>
                <w:sz w:val="20"/>
                <w:szCs w:val="20"/>
              </w:rPr>
            </w:pPr>
          </w:p>
          <w:p w14:paraId="4421EEE3" w14:textId="77777777" w:rsidR="007D4532" w:rsidRPr="003F1206" w:rsidRDefault="007D4532" w:rsidP="00FF5DD3">
            <w:pPr>
              <w:spacing w:before="120" w:after="120"/>
              <w:rPr>
                <w:rFonts w:ascii="Arial" w:hAnsi="Arial" w:cs="Arial"/>
                <w:i/>
                <w:sz w:val="20"/>
                <w:szCs w:val="20"/>
              </w:rPr>
            </w:pPr>
          </w:p>
          <w:p w14:paraId="64D64C22" w14:textId="77777777" w:rsidR="007D4532" w:rsidRPr="003F1206" w:rsidRDefault="007D4532" w:rsidP="00FF5DD3">
            <w:pPr>
              <w:spacing w:before="120" w:after="120"/>
              <w:rPr>
                <w:rFonts w:ascii="Arial" w:hAnsi="Arial" w:cs="Arial"/>
                <w:i/>
                <w:sz w:val="20"/>
                <w:szCs w:val="20"/>
              </w:rPr>
            </w:pPr>
          </w:p>
          <w:p w14:paraId="0C33B41C" w14:textId="77777777" w:rsidR="007D4532" w:rsidRPr="003F1206" w:rsidRDefault="007D4532" w:rsidP="00FF5DD3">
            <w:pPr>
              <w:spacing w:before="120" w:after="120"/>
              <w:rPr>
                <w:rFonts w:ascii="Arial" w:hAnsi="Arial" w:cs="Arial"/>
                <w:i/>
                <w:sz w:val="20"/>
                <w:szCs w:val="20"/>
              </w:rPr>
            </w:pPr>
          </w:p>
        </w:tc>
        <w:tc>
          <w:tcPr>
            <w:tcW w:w="2410" w:type="dxa"/>
            <w:shd w:val="clear" w:color="auto" w:fill="auto"/>
            <w:vAlign w:val="center"/>
          </w:tcPr>
          <w:p w14:paraId="36913E09" w14:textId="77777777" w:rsidR="007D4532" w:rsidRPr="003F1206" w:rsidRDefault="007D4532" w:rsidP="00FF5DD3">
            <w:pPr>
              <w:spacing w:after="120"/>
              <w:rPr>
                <w:rFonts w:ascii="Arial" w:hAnsi="Arial" w:cs="Arial"/>
                <w:i/>
                <w:sz w:val="20"/>
                <w:szCs w:val="20"/>
              </w:rPr>
            </w:pPr>
          </w:p>
        </w:tc>
        <w:tc>
          <w:tcPr>
            <w:tcW w:w="4790" w:type="dxa"/>
            <w:shd w:val="clear" w:color="auto" w:fill="auto"/>
            <w:vAlign w:val="center"/>
          </w:tcPr>
          <w:p w14:paraId="7D05AB05" w14:textId="77777777" w:rsidR="007D4532" w:rsidRPr="003F1206" w:rsidRDefault="007D4532" w:rsidP="00FF5DD3">
            <w:pPr>
              <w:spacing w:after="120"/>
              <w:rPr>
                <w:rFonts w:ascii="Arial" w:hAnsi="Arial" w:cs="Arial"/>
                <w:i/>
                <w:sz w:val="20"/>
                <w:szCs w:val="20"/>
              </w:rPr>
            </w:pPr>
          </w:p>
        </w:tc>
      </w:tr>
    </w:tbl>
    <w:p w14:paraId="652ACC90" w14:textId="77777777" w:rsidR="007D4532" w:rsidRPr="003F1206" w:rsidRDefault="007D4532" w:rsidP="007D4532">
      <w:pPr>
        <w:spacing w:after="120"/>
        <w:rPr>
          <w:rFonts w:ascii="Arial" w:hAnsi="Arial" w:cs="Arial"/>
          <w:sz w:val="20"/>
          <w:szCs w:val="20"/>
        </w:rPr>
      </w:pPr>
    </w:p>
    <w:p w14:paraId="35F692C5" w14:textId="77777777" w:rsidR="007D4532" w:rsidRPr="003F1206" w:rsidRDefault="007D4532" w:rsidP="007D4532">
      <w:pPr>
        <w:spacing w:after="120"/>
        <w:rPr>
          <w:rFonts w:ascii="Arial" w:hAnsi="Arial" w:cs="Arial"/>
          <w:sz w:val="20"/>
          <w:szCs w:val="20"/>
        </w:rPr>
      </w:pPr>
      <w:r w:rsidRPr="003F1206">
        <w:rPr>
          <w:rFonts w:ascii="Arial" w:hAnsi="Arial" w:cs="Arial"/>
          <w:b/>
          <w:bCs/>
          <w:sz w:val="20"/>
          <w:szCs w:val="20"/>
        </w:rPr>
        <w:t>Pupil’s outcomes and provision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4924"/>
        <w:gridCol w:w="1186"/>
        <w:gridCol w:w="1560"/>
      </w:tblGrid>
      <w:tr w:rsidR="007D4532" w:rsidRPr="003F1206" w14:paraId="33808D5A" w14:textId="77777777" w:rsidTr="00FF5DD3">
        <w:tc>
          <w:tcPr>
            <w:tcW w:w="2424" w:type="dxa"/>
            <w:shd w:val="clear" w:color="auto" w:fill="008CB9"/>
            <w:vAlign w:val="center"/>
          </w:tcPr>
          <w:p w14:paraId="4F695CF7" w14:textId="77777777" w:rsidR="007D4532" w:rsidRPr="003F1206" w:rsidRDefault="007D4532" w:rsidP="00FF5DD3">
            <w:pPr>
              <w:spacing w:before="120" w:after="120"/>
              <w:rPr>
                <w:rFonts w:ascii="Arial" w:hAnsi="Arial" w:cs="Arial"/>
                <w:b/>
                <w:bCs/>
                <w:color w:val="FFFFFF" w:themeColor="background1"/>
                <w:sz w:val="20"/>
                <w:szCs w:val="20"/>
              </w:rPr>
            </w:pPr>
            <w:r w:rsidRPr="003F1206">
              <w:rPr>
                <w:rFonts w:ascii="Arial" w:hAnsi="Arial" w:cs="Arial"/>
                <w:b/>
                <w:bCs/>
                <w:color w:val="FFFFFF" w:themeColor="background1"/>
                <w:sz w:val="20"/>
                <w:szCs w:val="20"/>
              </w:rPr>
              <w:t>Outcome</w:t>
            </w:r>
          </w:p>
        </w:tc>
        <w:tc>
          <w:tcPr>
            <w:tcW w:w="4924" w:type="dxa"/>
            <w:shd w:val="clear" w:color="auto" w:fill="008CB9"/>
            <w:vAlign w:val="center"/>
          </w:tcPr>
          <w:p w14:paraId="182061ED" w14:textId="77777777" w:rsidR="007D4532" w:rsidRPr="003F1206" w:rsidRDefault="007D4532" w:rsidP="00FF5DD3">
            <w:pPr>
              <w:spacing w:before="120" w:after="120"/>
              <w:rPr>
                <w:rFonts w:ascii="Arial" w:hAnsi="Arial" w:cs="Arial"/>
                <w:b/>
                <w:bCs/>
                <w:color w:val="FFFFFF" w:themeColor="background1"/>
                <w:sz w:val="20"/>
                <w:szCs w:val="20"/>
              </w:rPr>
            </w:pPr>
            <w:r w:rsidRPr="003F1206">
              <w:rPr>
                <w:rFonts w:ascii="Arial" w:hAnsi="Arial" w:cs="Arial"/>
                <w:b/>
                <w:bCs/>
                <w:color w:val="FFFFFF" w:themeColor="background1"/>
                <w:sz w:val="20"/>
                <w:szCs w:val="20"/>
              </w:rPr>
              <w:t>Provision</w:t>
            </w:r>
          </w:p>
        </w:tc>
        <w:tc>
          <w:tcPr>
            <w:tcW w:w="1186" w:type="dxa"/>
            <w:shd w:val="clear" w:color="auto" w:fill="008CB9"/>
            <w:vAlign w:val="center"/>
          </w:tcPr>
          <w:p w14:paraId="2D596DAE" w14:textId="77777777" w:rsidR="007D4532" w:rsidRPr="003F1206" w:rsidRDefault="007D4532" w:rsidP="00FF5DD3">
            <w:pPr>
              <w:spacing w:before="120" w:after="120"/>
              <w:rPr>
                <w:rFonts w:ascii="Arial" w:hAnsi="Arial" w:cs="Arial"/>
                <w:b/>
                <w:bCs/>
                <w:color w:val="FFFFFF" w:themeColor="background1"/>
                <w:sz w:val="20"/>
                <w:szCs w:val="20"/>
              </w:rPr>
            </w:pPr>
            <w:r w:rsidRPr="003F1206">
              <w:rPr>
                <w:rFonts w:ascii="Arial" w:hAnsi="Arial" w:cs="Arial"/>
                <w:b/>
                <w:bCs/>
                <w:color w:val="FFFFFF" w:themeColor="background1"/>
                <w:sz w:val="20"/>
                <w:szCs w:val="20"/>
              </w:rPr>
              <w:t>Who?</w:t>
            </w:r>
          </w:p>
        </w:tc>
        <w:tc>
          <w:tcPr>
            <w:tcW w:w="1560" w:type="dxa"/>
            <w:shd w:val="clear" w:color="auto" w:fill="008CB9"/>
            <w:vAlign w:val="center"/>
          </w:tcPr>
          <w:p w14:paraId="5AD188F9" w14:textId="77777777" w:rsidR="007D4532" w:rsidRPr="003F1206" w:rsidRDefault="007D4532" w:rsidP="00FF5DD3">
            <w:pPr>
              <w:spacing w:before="120" w:after="120"/>
              <w:rPr>
                <w:rFonts w:ascii="Arial" w:hAnsi="Arial" w:cs="Arial"/>
                <w:b/>
                <w:bCs/>
                <w:color w:val="FFFFFF" w:themeColor="background1"/>
                <w:sz w:val="20"/>
                <w:szCs w:val="20"/>
              </w:rPr>
            </w:pPr>
            <w:r w:rsidRPr="003F1206">
              <w:rPr>
                <w:rFonts w:ascii="Arial" w:hAnsi="Arial" w:cs="Arial"/>
                <w:b/>
                <w:bCs/>
                <w:color w:val="FFFFFF" w:themeColor="background1"/>
                <w:sz w:val="20"/>
                <w:szCs w:val="20"/>
              </w:rPr>
              <w:t>Review date</w:t>
            </w:r>
          </w:p>
        </w:tc>
      </w:tr>
      <w:tr w:rsidR="007D4532" w:rsidRPr="003F1206" w14:paraId="0061877A" w14:textId="77777777" w:rsidTr="00FF5DD3">
        <w:tc>
          <w:tcPr>
            <w:tcW w:w="2424" w:type="dxa"/>
            <w:shd w:val="clear" w:color="auto" w:fill="auto"/>
            <w:vAlign w:val="center"/>
          </w:tcPr>
          <w:p w14:paraId="65BB87D1" w14:textId="77777777" w:rsidR="007D4532" w:rsidRPr="003F1206" w:rsidRDefault="007D4532" w:rsidP="00FF5DD3">
            <w:pPr>
              <w:spacing w:after="120"/>
              <w:rPr>
                <w:rFonts w:ascii="Arial" w:hAnsi="Arial" w:cs="Arial"/>
                <w:i/>
                <w:sz w:val="20"/>
                <w:szCs w:val="20"/>
              </w:rPr>
            </w:pPr>
          </w:p>
          <w:p w14:paraId="665639C3" w14:textId="77777777" w:rsidR="007D4532" w:rsidRPr="003F1206" w:rsidRDefault="007D4532" w:rsidP="00FF5DD3">
            <w:pPr>
              <w:spacing w:after="120"/>
              <w:rPr>
                <w:rFonts w:ascii="Arial" w:hAnsi="Arial" w:cs="Arial"/>
                <w:i/>
                <w:sz w:val="20"/>
                <w:szCs w:val="20"/>
              </w:rPr>
            </w:pPr>
          </w:p>
        </w:tc>
        <w:tc>
          <w:tcPr>
            <w:tcW w:w="4924" w:type="dxa"/>
            <w:shd w:val="clear" w:color="auto" w:fill="auto"/>
            <w:vAlign w:val="center"/>
          </w:tcPr>
          <w:p w14:paraId="14F2C9B4" w14:textId="77777777" w:rsidR="007D4532" w:rsidRPr="003F1206" w:rsidRDefault="007D4532" w:rsidP="00FF5DD3">
            <w:pPr>
              <w:spacing w:after="120"/>
              <w:rPr>
                <w:rFonts w:ascii="Arial" w:hAnsi="Arial" w:cs="Arial"/>
                <w:i/>
                <w:sz w:val="20"/>
                <w:szCs w:val="20"/>
              </w:rPr>
            </w:pPr>
          </w:p>
        </w:tc>
        <w:tc>
          <w:tcPr>
            <w:tcW w:w="1186" w:type="dxa"/>
            <w:shd w:val="clear" w:color="auto" w:fill="auto"/>
            <w:vAlign w:val="center"/>
          </w:tcPr>
          <w:p w14:paraId="4130CC64" w14:textId="77777777" w:rsidR="007D4532" w:rsidRPr="003F1206" w:rsidRDefault="007D4532" w:rsidP="00FF5DD3">
            <w:pPr>
              <w:spacing w:after="120"/>
              <w:rPr>
                <w:rFonts w:ascii="Arial" w:hAnsi="Arial" w:cs="Arial"/>
                <w:i/>
                <w:sz w:val="20"/>
                <w:szCs w:val="20"/>
              </w:rPr>
            </w:pPr>
          </w:p>
        </w:tc>
        <w:tc>
          <w:tcPr>
            <w:tcW w:w="1560" w:type="dxa"/>
            <w:shd w:val="clear" w:color="auto" w:fill="auto"/>
            <w:vAlign w:val="center"/>
          </w:tcPr>
          <w:p w14:paraId="081DF58B" w14:textId="77777777" w:rsidR="007D4532" w:rsidRPr="003F1206" w:rsidRDefault="007D4532" w:rsidP="00FF5DD3">
            <w:pPr>
              <w:spacing w:after="120"/>
              <w:rPr>
                <w:rFonts w:ascii="Arial" w:hAnsi="Arial" w:cs="Arial"/>
                <w:sz w:val="20"/>
                <w:szCs w:val="20"/>
              </w:rPr>
            </w:pPr>
          </w:p>
        </w:tc>
      </w:tr>
      <w:tr w:rsidR="007D4532" w:rsidRPr="003F1206" w14:paraId="659DDC67" w14:textId="77777777" w:rsidTr="00FF5DD3">
        <w:tc>
          <w:tcPr>
            <w:tcW w:w="2424" w:type="dxa"/>
            <w:shd w:val="clear" w:color="auto" w:fill="auto"/>
            <w:vAlign w:val="center"/>
          </w:tcPr>
          <w:p w14:paraId="38970CB7" w14:textId="77777777" w:rsidR="007D4532" w:rsidRPr="003F1206" w:rsidRDefault="007D4532" w:rsidP="00FF5DD3">
            <w:pPr>
              <w:spacing w:after="120"/>
              <w:rPr>
                <w:rFonts w:ascii="Arial" w:hAnsi="Arial" w:cs="Arial"/>
                <w:i/>
                <w:sz w:val="20"/>
                <w:szCs w:val="20"/>
              </w:rPr>
            </w:pPr>
          </w:p>
          <w:p w14:paraId="15CFA792" w14:textId="77777777" w:rsidR="007D4532" w:rsidRPr="003F1206" w:rsidRDefault="007D4532" w:rsidP="00FF5DD3">
            <w:pPr>
              <w:spacing w:after="120"/>
              <w:rPr>
                <w:rFonts w:ascii="Arial" w:hAnsi="Arial" w:cs="Arial"/>
                <w:i/>
                <w:sz w:val="20"/>
                <w:szCs w:val="20"/>
              </w:rPr>
            </w:pPr>
          </w:p>
        </w:tc>
        <w:tc>
          <w:tcPr>
            <w:tcW w:w="4924" w:type="dxa"/>
            <w:shd w:val="clear" w:color="auto" w:fill="auto"/>
            <w:vAlign w:val="center"/>
          </w:tcPr>
          <w:p w14:paraId="5A5C3ACB" w14:textId="77777777" w:rsidR="007D4532" w:rsidRPr="003F1206" w:rsidRDefault="007D4532" w:rsidP="00FF5DD3">
            <w:pPr>
              <w:pStyle w:val="ListParagraph"/>
              <w:numPr>
                <w:ilvl w:val="0"/>
                <w:numId w:val="30"/>
              </w:numPr>
              <w:spacing w:before="120" w:after="120" w:line="240" w:lineRule="auto"/>
              <w:ind w:left="0"/>
              <w:rPr>
                <w:rFonts w:ascii="Arial" w:hAnsi="Arial" w:cs="Arial"/>
                <w:i/>
                <w:sz w:val="20"/>
                <w:szCs w:val="20"/>
              </w:rPr>
            </w:pPr>
          </w:p>
        </w:tc>
        <w:tc>
          <w:tcPr>
            <w:tcW w:w="1186" w:type="dxa"/>
            <w:shd w:val="clear" w:color="auto" w:fill="auto"/>
            <w:vAlign w:val="center"/>
          </w:tcPr>
          <w:p w14:paraId="1F4864C6" w14:textId="77777777" w:rsidR="007D4532" w:rsidRPr="003F1206" w:rsidRDefault="007D4532" w:rsidP="00FF5DD3">
            <w:pPr>
              <w:spacing w:after="120"/>
              <w:rPr>
                <w:rFonts w:ascii="Arial" w:hAnsi="Arial" w:cs="Arial"/>
                <w:sz w:val="20"/>
                <w:szCs w:val="20"/>
              </w:rPr>
            </w:pPr>
          </w:p>
        </w:tc>
        <w:tc>
          <w:tcPr>
            <w:tcW w:w="1560" w:type="dxa"/>
            <w:shd w:val="clear" w:color="auto" w:fill="auto"/>
            <w:vAlign w:val="center"/>
          </w:tcPr>
          <w:p w14:paraId="374ED067" w14:textId="77777777" w:rsidR="007D4532" w:rsidRPr="003F1206" w:rsidRDefault="007D4532" w:rsidP="00FF5DD3">
            <w:pPr>
              <w:spacing w:after="120"/>
              <w:rPr>
                <w:rFonts w:ascii="Arial" w:hAnsi="Arial" w:cs="Arial"/>
                <w:sz w:val="20"/>
                <w:szCs w:val="20"/>
              </w:rPr>
            </w:pPr>
          </w:p>
        </w:tc>
      </w:tr>
    </w:tbl>
    <w:p w14:paraId="741D4537" w14:textId="77777777" w:rsidR="007D4532" w:rsidRPr="003F1206" w:rsidRDefault="007D4532" w:rsidP="007D4532">
      <w:pPr>
        <w:spacing w:after="120"/>
        <w:rPr>
          <w:rFonts w:ascii="Arial" w:hAnsi="Arial" w:cs="Arial"/>
          <w:sz w:val="20"/>
          <w:szCs w:val="20"/>
        </w:rPr>
      </w:pPr>
    </w:p>
    <w:p w14:paraId="21F53B1B" w14:textId="77777777" w:rsidR="007D4532" w:rsidRPr="003F1206" w:rsidRDefault="007D4532" w:rsidP="007D4532">
      <w:pPr>
        <w:spacing w:after="120"/>
        <w:rPr>
          <w:rFonts w:ascii="Arial" w:hAnsi="Arial" w:cs="Arial"/>
          <w:i/>
          <w:sz w:val="20"/>
          <w:szCs w:val="20"/>
        </w:rPr>
      </w:pPr>
      <w:r w:rsidRPr="003F1206">
        <w:rPr>
          <w:rFonts w:ascii="Arial" w:hAnsi="Arial" w:cs="Arial"/>
          <w:noProof/>
          <w:sz w:val="20"/>
          <w:szCs w:val="20"/>
          <w:lang w:val="en-GB" w:eastAsia="en-GB"/>
        </w:rPr>
        <mc:AlternateContent>
          <mc:Choice Requires="wps">
            <w:drawing>
              <wp:anchor distT="45720" distB="45720" distL="114300" distR="114300" simplePos="0" relativeHeight="251669504" behindDoc="1" locked="0" layoutInCell="1" allowOverlap="1" wp14:anchorId="72CE660A" wp14:editId="732D933A">
                <wp:simplePos x="0" y="0"/>
                <wp:positionH relativeFrom="margin">
                  <wp:posOffset>-73025</wp:posOffset>
                </wp:positionH>
                <wp:positionV relativeFrom="paragraph">
                  <wp:posOffset>240030</wp:posOffset>
                </wp:positionV>
                <wp:extent cx="6086475" cy="1257935"/>
                <wp:effectExtent l="0" t="0" r="28575" b="18415"/>
                <wp:wrapTight wrapText="bothSides">
                  <wp:wrapPolygon edited="0">
                    <wp:start x="0" y="0"/>
                    <wp:lineTo x="0" y="21589"/>
                    <wp:lineTo x="21634" y="21589"/>
                    <wp:lineTo x="21634"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935"/>
                        </a:xfrm>
                        <a:prstGeom prst="rect">
                          <a:avLst/>
                        </a:prstGeom>
                        <a:solidFill>
                          <a:srgbClr val="FFFFFF"/>
                        </a:solidFill>
                        <a:ln w="9525">
                          <a:solidFill>
                            <a:srgbClr val="000000"/>
                          </a:solidFill>
                          <a:miter lim="800000"/>
                          <a:headEnd/>
                          <a:tailEnd/>
                        </a:ln>
                      </wps:spPr>
                      <wps:txbx>
                        <w:txbxContent>
                          <w:p w14:paraId="525125DD" w14:textId="77777777" w:rsidR="007D4532" w:rsidRPr="003F1206" w:rsidRDefault="007D4532" w:rsidP="007D453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2CE660A" id="_x0000_t202" coordsize="21600,21600" o:spt="202" path="m,l,21600r21600,l21600,xe">
                <v:stroke joinstyle="miter"/>
                <v:path gradientshapeok="t" o:connecttype="rect"/>
              </v:shapetype>
              <v:shape id="Text Box 217" o:spid="_x0000_s1032" type="#_x0000_t202" style="position:absolute;margin-left:-5.75pt;margin-top:18.9pt;width:479.25pt;height:99.0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">
                <v:textbox>
                  <w:txbxContent>
                    <w:p w14:paraId="525125DD" w14:textId="77777777" w:rsidR="007D4532" w:rsidRPr="003F1206" w:rsidRDefault="007D4532" w:rsidP="007D4532">
                      <w:pPr>
                        <w:rPr>
                          <w:rFonts w:ascii="Arial" w:hAnsi="Arial" w:cs="Arial"/>
                          <w:sz w:val="20"/>
                          <w:szCs w:val="20"/>
                        </w:rPr>
                      </w:pPr>
                    </w:p>
                  </w:txbxContent>
                </v:textbox>
                <w10:wrap type="tight" anchorx="margin"/>
              </v:shape>
            </w:pict>
          </mc:Fallback>
        </mc:AlternateContent>
      </w:r>
      <w:r w:rsidRPr="003F1206">
        <w:rPr>
          <w:rFonts w:ascii="Arial" w:hAnsi="Arial" w:cs="Arial"/>
          <w:b/>
          <w:noProof/>
          <w:sz w:val="20"/>
          <w:szCs w:val="20"/>
          <w:lang w:eastAsia="en-GB"/>
        </w:rPr>
        <w:t>Review comments</w:t>
      </w:r>
    </w:p>
    <w:p w14:paraId="57E9327B" w14:textId="77777777" w:rsidR="007D4532" w:rsidRPr="003F1206" w:rsidRDefault="007D4532" w:rsidP="007D4532">
      <w:pPr>
        <w:spacing w:after="120"/>
        <w:rPr>
          <w:rFonts w:ascii="Arial" w:hAnsi="Arial" w:cs="Arial"/>
          <w:sz w:val="20"/>
          <w:szCs w:val="20"/>
        </w:rPr>
      </w:pPr>
    </w:p>
    <w:p w14:paraId="284270F3" w14:textId="77777777" w:rsidR="007D4532" w:rsidRPr="003F1206" w:rsidRDefault="007D4532" w:rsidP="007D4532">
      <w:pPr>
        <w:spacing w:after="120"/>
        <w:rPr>
          <w:rFonts w:ascii="Arial" w:hAnsi="Arial" w:cs="Arial"/>
          <w:sz w:val="20"/>
          <w:szCs w:val="20"/>
        </w:rPr>
      </w:pPr>
      <w:r w:rsidRPr="003F1206">
        <w:rPr>
          <w:rFonts w:ascii="Arial" w:hAnsi="Arial" w:cs="Arial"/>
          <w:sz w:val="20"/>
          <w:szCs w:val="20"/>
        </w:rPr>
        <w:t xml:space="preserve">Date shared with parents: </w:t>
      </w:r>
    </w:p>
    <w:p w14:paraId="17F3F312" w14:textId="77777777" w:rsidR="007D4532" w:rsidRPr="003F1206" w:rsidRDefault="007D4532" w:rsidP="007D4532">
      <w:pPr>
        <w:spacing w:after="120"/>
        <w:rPr>
          <w:rFonts w:ascii="Arial" w:hAnsi="Arial" w:cs="Arial"/>
          <w:sz w:val="20"/>
          <w:szCs w:val="20"/>
        </w:rPr>
      </w:pPr>
      <w:r w:rsidRPr="003F1206">
        <w:rPr>
          <w:rFonts w:ascii="Arial" w:hAnsi="Arial" w:cs="Arial"/>
          <w:sz w:val="20"/>
          <w:szCs w:val="20"/>
        </w:rPr>
        <w:t xml:space="preserve">Date of next review: </w:t>
      </w:r>
    </w:p>
    <w:p w14:paraId="04C0B663" w14:textId="77777777" w:rsidR="007D4532" w:rsidRPr="003F1206" w:rsidRDefault="007D4532" w:rsidP="007D4532">
      <w:pPr>
        <w:spacing w:after="0"/>
        <w:rPr>
          <w:rFonts w:ascii="Arial" w:eastAsia="Arial" w:hAnsi="Arial" w:cs="Arial"/>
          <w:sz w:val="20"/>
          <w:szCs w:val="20"/>
        </w:rPr>
      </w:pPr>
    </w:p>
    <w:p w14:paraId="77EDA0BD" w14:textId="77777777" w:rsidR="007D4532" w:rsidRPr="003F1206" w:rsidRDefault="007D4532" w:rsidP="007D4532">
      <w:pPr>
        <w:rPr>
          <w:rFonts w:ascii="Arial" w:eastAsia="Arial" w:hAnsi="Arial" w:cs="Arial"/>
          <w:sz w:val="20"/>
          <w:szCs w:val="20"/>
        </w:rPr>
      </w:pPr>
    </w:p>
    <w:sectPr w:rsidR="007D4532" w:rsidRPr="003F1206" w:rsidSect="007D453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2E98" w14:textId="77777777" w:rsidR="00C54137" w:rsidRDefault="00C54137" w:rsidP="002A5A71">
      <w:pPr>
        <w:spacing w:after="0" w:line="240" w:lineRule="auto"/>
      </w:pPr>
      <w:r>
        <w:separator/>
      </w:r>
    </w:p>
  </w:endnote>
  <w:endnote w:type="continuationSeparator" w:id="0">
    <w:p w14:paraId="3BD2AC11" w14:textId="77777777" w:rsidR="00C54137" w:rsidRDefault="00C54137" w:rsidP="002A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7129" w14:textId="77777777" w:rsidR="003E73BE" w:rsidRDefault="003E73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375C" w14:textId="368E805E" w:rsidR="003E73BE" w:rsidRDefault="003E73BE" w:rsidP="003E73BE">
    <w:pPr>
      <w:pStyle w:val="Footer"/>
      <w:rPr>
        <w:rFonts w:ascii="Arial" w:hAnsi="Arial" w:cs="Arial"/>
        <w:b/>
        <w:sz w:val="16"/>
        <w:szCs w:val="16"/>
      </w:rPr>
    </w:pPr>
    <w:r w:rsidRPr="00DE3256">
      <w:rPr>
        <w:rFonts w:ascii="Arial" w:hAnsi="Arial" w:cs="Arial"/>
        <w:b/>
        <w:sz w:val="16"/>
        <w:szCs w:val="16"/>
      </w:rPr>
      <w:t>Nine Mile Ride</w:t>
    </w:r>
    <w:r>
      <w:rPr>
        <w:rFonts w:ascii="Arial" w:hAnsi="Arial" w:cs="Arial"/>
        <w:b/>
        <w:sz w:val="16"/>
        <w:szCs w:val="16"/>
      </w:rPr>
      <w:t xml:space="preserve"> Primary Document: </w:t>
    </w:r>
    <w:r w:rsidRPr="00DE3256">
      <w:rPr>
        <w:rFonts w:ascii="Arial" w:hAnsi="Arial" w:cs="Arial"/>
        <w:b/>
        <w:sz w:val="16"/>
        <w:szCs w:val="16"/>
      </w:rPr>
      <w:t xml:space="preserve"> </w:t>
    </w:r>
    <w:r>
      <w:rPr>
        <w:rFonts w:ascii="Arial" w:hAnsi="Arial" w:cs="Arial"/>
        <w:b/>
        <w:sz w:val="16"/>
        <w:szCs w:val="16"/>
      </w:rPr>
      <w:t>SEND</w:t>
    </w:r>
    <w:r w:rsidRPr="00DE3256">
      <w:rPr>
        <w:rFonts w:ascii="Arial" w:hAnsi="Arial" w:cs="Arial"/>
        <w:b/>
        <w:sz w:val="16"/>
        <w:szCs w:val="16"/>
      </w:rPr>
      <w:t xml:space="preserve"> Policy </w:t>
    </w:r>
  </w:p>
  <w:p w14:paraId="01D5B259" w14:textId="48B177D8" w:rsidR="003E73BE" w:rsidRPr="00DE3256" w:rsidRDefault="003E73BE" w:rsidP="003E73BE">
    <w:pPr>
      <w:pStyle w:val="Footer"/>
      <w:rPr>
        <w:rFonts w:ascii="Arial" w:hAnsi="Arial" w:cs="Arial"/>
        <w:b/>
        <w:sz w:val="16"/>
        <w:szCs w:val="16"/>
      </w:rPr>
    </w:pPr>
    <w:r>
      <w:rPr>
        <w:rFonts w:ascii="Arial" w:hAnsi="Arial" w:cs="Arial"/>
        <w:b/>
        <w:sz w:val="16"/>
        <w:szCs w:val="16"/>
      </w:rPr>
      <w:t>Date: February 2017 v1.2</w:t>
    </w:r>
  </w:p>
  <w:p w14:paraId="0E832A5D" w14:textId="67F8530E" w:rsidR="003E73BE" w:rsidRDefault="003E73BE">
    <w:pPr>
      <w:pStyle w:val="Footer"/>
    </w:pPr>
  </w:p>
  <w:p w14:paraId="52B89FAF" w14:textId="77777777" w:rsidR="003E73BE" w:rsidRDefault="003E73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6505" w14:textId="77777777" w:rsidR="003E73BE" w:rsidRDefault="003E73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4E901" w14:textId="77777777" w:rsidR="00C54137" w:rsidRDefault="00C54137" w:rsidP="002A5A71">
      <w:pPr>
        <w:spacing w:after="0" w:line="240" w:lineRule="auto"/>
      </w:pPr>
      <w:r>
        <w:separator/>
      </w:r>
    </w:p>
  </w:footnote>
  <w:footnote w:type="continuationSeparator" w:id="0">
    <w:p w14:paraId="46B6397A" w14:textId="77777777" w:rsidR="00C54137" w:rsidRDefault="00C54137" w:rsidP="002A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BCD3" w14:textId="77777777" w:rsidR="003E73BE" w:rsidRDefault="003E73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5C86" w14:textId="77777777" w:rsidR="003E73BE" w:rsidRDefault="003E73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C204" w14:textId="77777777" w:rsidR="003E73BE" w:rsidRDefault="003E73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51"/>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E27785"/>
    <w:multiLevelType w:val="hybridMultilevel"/>
    <w:tmpl w:val="21005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B328EB"/>
    <w:multiLevelType w:val="hybridMultilevel"/>
    <w:tmpl w:val="EE56EBDE"/>
    <w:lvl w:ilvl="0" w:tplc="49CC6EAA">
      <w:start w:val="3"/>
      <w:numFmt w:val="decimal"/>
      <w:lvlText w:val="%1."/>
      <w:lvlJc w:val="left"/>
      <w:pPr>
        <w:ind w:left="720" w:hanging="360"/>
      </w:pPr>
      <w:rPr>
        <w:rFonts w:asciiTheme="minorHAnsi" w:eastAsiaTheme="minorHAnsi" w:hAnsiTheme="minorHAnsi" w:cstheme="minorBid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239EA"/>
    <w:multiLevelType w:val="hybridMultilevel"/>
    <w:tmpl w:val="8CC4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020D9"/>
    <w:multiLevelType w:val="hybridMultilevel"/>
    <w:tmpl w:val="C712B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1B23B8"/>
    <w:multiLevelType w:val="hybridMultilevel"/>
    <w:tmpl w:val="0F269E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F3905"/>
    <w:multiLevelType w:val="hybridMultilevel"/>
    <w:tmpl w:val="73A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3544F"/>
    <w:multiLevelType w:val="hybridMultilevel"/>
    <w:tmpl w:val="F0ACAB5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539B6"/>
    <w:multiLevelType w:val="hybridMultilevel"/>
    <w:tmpl w:val="753A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66D36"/>
    <w:multiLevelType w:val="hybridMultilevel"/>
    <w:tmpl w:val="FB56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30D82"/>
    <w:multiLevelType w:val="hybridMultilevel"/>
    <w:tmpl w:val="BF5EF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F7551"/>
    <w:multiLevelType w:val="hybridMultilevel"/>
    <w:tmpl w:val="F83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62E74"/>
    <w:multiLevelType w:val="hybridMultilevel"/>
    <w:tmpl w:val="A83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E3F73"/>
    <w:multiLevelType w:val="hybridMultilevel"/>
    <w:tmpl w:val="B8DC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525CF"/>
    <w:multiLevelType w:val="hybridMultilevel"/>
    <w:tmpl w:val="7E6A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F0725"/>
    <w:multiLevelType w:val="hybridMultilevel"/>
    <w:tmpl w:val="1188D292"/>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211"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F54D8F"/>
    <w:multiLevelType w:val="hybridMultilevel"/>
    <w:tmpl w:val="711E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C4371"/>
    <w:multiLevelType w:val="hybridMultilevel"/>
    <w:tmpl w:val="C87E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C1FCE"/>
    <w:multiLevelType w:val="hybridMultilevel"/>
    <w:tmpl w:val="97C61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447A26"/>
    <w:multiLevelType w:val="hybridMultilevel"/>
    <w:tmpl w:val="E48C7964"/>
    <w:lvl w:ilvl="0" w:tplc="B9661E5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62BE6"/>
    <w:multiLevelType w:val="hybridMultilevel"/>
    <w:tmpl w:val="AB06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F5B9E"/>
    <w:multiLevelType w:val="hybridMultilevel"/>
    <w:tmpl w:val="EA3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9703B"/>
    <w:multiLevelType w:val="hybridMultilevel"/>
    <w:tmpl w:val="A9FA53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63F6BCE"/>
    <w:multiLevelType w:val="hybridMultilevel"/>
    <w:tmpl w:val="EECCD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6EE2B92"/>
    <w:multiLevelType w:val="hybridMultilevel"/>
    <w:tmpl w:val="5E5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B55F1"/>
    <w:multiLevelType w:val="hybridMultilevel"/>
    <w:tmpl w:val="A45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C2E61"/>
    <w:multiLevelType w:val="hybridMultilevel"/>
    <w:tmpl w:val="DEC6F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852B23"/>
    <w:multiLevelType w:val="hybridMultilevel"/>
    <w:tmpl w:val="F506AE1E"/>
    <w:lvl w:ilvl="0" w:tplc="B0B80A0A">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3E010C"/>
    <w:multiLevelType w:val="hybridMultilevel"/>
    <w:tmpl w:val="D59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52DEC"/>
    <w:multiLevelType w:val="hybridMultilevel"/>
    <w:tmpl w:val="EE26D9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86877"/>
    <w:multiLevelType w:val="hybridMultilevel"/>
    <w:tmpl w:val="C5280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4B0292"/>
    <w:multiLevelType w:val="hybridMultilevel"/>
    <w:tmpl w:val="5CE2B232"/>
    <w:lvl w:ilvl="0" w:tplc="08090001">
      <w:start w:val="1"/>
      <w:numFmt w:val="bullet"/>
      <w:lvlText w:val=""/>
      <w:lvlJc w:val="left"/>
      <w:pPr>
        <w:ind w:left="444" w:hanging="360"/>
      </w:pPr>
      <w:rPr>
        <w:rFonts w:ascii="Symbol" w:hAnsi="Symbol" w:hint="default"/>
      </w:rPr>
    </w:lvl>
    <w:lvl w:ilvl="1" w:tplc="08090003">
      <w:start w:val="1"/>
      <w:numFmt w:val="bullet"/>
      <w:lvlText w:val="o"/>
      <w:lvlJc w:val="left"/>
      <w:pPr>
        <w:ind w:left="1164" w:hanging="360"/>
      </w:pPr>
      <w:rPr>
        <w:rFonts w:ascii="Courier New" w:hAnsi="Courier New" w:cs="Courier New" w:hint="default"/>
      </w:rPr>
    </w:lvl>
    <w:lvl w:ilvl="2" w:tplc="08090005">
      <w:start w:val="1"/>
      <w:numFmt w:val="bullet"/>
      <w:lvlText w:val=""/>
      <w:lvlJc w:val="left"/>
      <w:pPr>
        <w:ind w:left="1884" w:hanging="360"/>
      </w:pPr>
      <w:rPr>
        <w:rFonts w:ascii="Wingdings" w:hAnsi="Wingdings" w:hint="default"/>
      </w:rPr>
    </w:lvl>
    <w:lvl w:ilvl="3" w:tplc="08090001">
      <w:start w:val="1"/>
      <w:numFmt w:val="bullet"/>
      <w:lvlText w:val=""/>
      <w:lvlJc w:val="left"/>
      <w:pPr>
        <w:ind w:left="2604" w:hanging="360"/>
      </w:pPr>
      <w:rPr>
        <w:rFonts w:ascii="Symbol" w:hAnsi="Symbol" w:hint="default"/>
      </w:rPr>
    </w:lvl>
    <w:lvl w:ilvl="4" w:tplc="08090003">
      <w:start w:val="1"/>
      <w:numFmt w:val="bullet"/>
      <w:lvlText w:val="o"/>
      <w:lvlJc w:val="left"/>
      <w:pPr>
        <w:ind w:left="3324" w:hanging="360"/>
      </w:pPr>
      <w:rPr>
        <w:rFonts w:ascii="Courier New" w:hAnsi="Courier New" w:cs="Courier New" w:hint="default"/>
      </w:rPr>
    </w:lvl>
    <w:lvl w:ilvl="5" w:tplc="08090005">
      <w:start w:val="1"/>
      <w:numFmt w:val="bullet"/>
      <w:lvlText w:val=""/>
      <w:lvlJc w:val="left"/>
      <w:pPr>
        <w:ind w:left="4044" w:hanging="360"/>
      </w:pPr>
      <w:rPr>
        <w:rFonts w:ascii="Wingdings" w:hAnsi="Wingdings" w:hint="default"/>
      </w:rPr>
    </w:lvl>
    <w:lvl w:ilvl="6" w:tplc="08090001">
      <w:start w:val="1"/>
      <w:numFmt w:val="bullet"/>
      <w:lvlText w:val=""/>
      <w:lvlJc w:val="left"/>
      <w:pPr>
        <w:ind w:left="4764" w:hanging="360"/>
      </w:pPr>
      <w:rPr>
        <w:rFonts w:ascii="Symbol" w:hAnsi="Symbol" w:hint="default"/>
      </w:rPr>
    </w:lvl>
    <w:lvl w:ilvl="7" w:tplc="08090003">
      <w:start w:val="1"/>
      <w:numFmt w:val="bullet"/>
      <w:lvlText w:val="o"/>
      <w:lvlJc w:val="left"/>
      <w:pPr>
        <w:ind w:left="5484" w:hanging="360"/>
      </w:pPr>
      <w:rPr>
        <w:rFonts w:ascii="Courier New" w:hAnsi="Courier New" w:cs="Courier New" w:hint="default"/>
      </w:rPr>
    </w:lvl>
    <w:lvl w:ilvl="8" w:tplc="08090005">
      <w:start w:val="1"/>
      <w:numFmt w:val="bullet"/>
      <w:lvlText w:val=""/>
      <w:lvlJc w:val="left"/>
      <w:pPr>
        <w:ind w:left="6204" w:hanging="360"/>
      </w:pPr>
      <w:rPr>
        <w:rFonts w:ascii="Wingdings" w:hAnsi="Wingdings" w:hint="default"/>
      </w:rPr>
    </w:lvl>
  </w:abstractNum>
  <w:abstractNum w:abstractNumId="32" w15:restartNumberingAfterBreak="0">
    <w:nsid w:val="7C5F21B4"/>
    <w:multiLevelType w:val="hybridMultilevel"/>
    <w:tmpl w:val="749A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40639"/>
    <w:multiLevelType w:val="hybridMultilevel"/>
    <w:tmpl w:val="6AEA05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6"/>
  </w:num>
  <w:num w:numId="4">
    <w:abstractNumId w:val="14"/>
  </w:num>
  <w:num w:numId="5">
    <w:abstractNumId w:val="5"/>
  </w:num>
  <w:num w:numId="6">
    <w:abstractNumId w:val="24"/>
  </w:num>
  <w:num w:numId="7">
    <w:abstractNumId w:val="6"/>
  </w:num>
  <w:num w:numId="8">
    <w:abstractNumId w:val="12"/>
  </w:num>
  <w:num w:numId="9">
    <w:abstractNumId w:val="22"/>
  </w:num>
  <w:num w:numId="10">
    <w:abstractNumId w:val="13"/>
  </w:num>
  <w:num w:numId="11">
    <w:abstractNumId w:val="9"/>
  </w:num>
  <w:num w:numId="12">
    <w:abstractNumId w:val="28"/>
  </w:num>
  <w:num w:numId="13">
    <w:abstractNumId w:val="17"/>
  </w:num>
  <w:num w:numId="14">
    <w:abstractNumId w:val="25"/>
  </w:num>
  <w:num w:numId="15">
    <w:abstractNumId w:val="3"/>
  </w:num>
  <w:num w:numId="16">
    <w:abstractNumId w:val="33"/>
  </w:num>
  <w:num w:numId="17">
    <w:abstractNumId w:val="29"/>
  </w:num>
  <w:num w:numId="18">
    <w:abstractNumId w:val="18"/>
  </w:num>
  <w:num w:numId="19">
    <w:abstractNumId w:val="19"/>
  </w:num>
  <w:num w:numId="20">
    <w:abstractNumId w:val="32"/>
  </w:num>
  <w:num w:numId="21">
    <w:abstractNumId w:val="21"/>
  </w:num>
  <w:num w:numId="22">
    <w:abstractNumId w:val="7"/>
  </w:num>
  <w:num w:numId="23">
    <w:abstractNumId w:val="0"/>
  </w:num>
  <w:num w:numId="24">
    <w:abstractNumId w:val="11"/>
  </w:num>
  <w:num w:numId="25">
    <w:abstractNumId w:val="30"/>
  </w:num>
  <w:num w:numId="26">
    <w:abstractNumId w:val="23"/>
  </w:num>
  <w:num w:numId="27">
    <w:abstractNumId w:val="31"/>
  </w:num>
  <w:num w:numId="28">
    <w:abstractNumId w:val="1"/>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5"/>
  </w:num>
  <w:num w:numId="32">
    <w:abstractNumId w:val="26"/>
  </w:num>
  <w:num w:numId="33">
    <w:abstractNumId w:val="4"/>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FC"/>
    <w:rsid w:val="0001667B"/>
    <w:rsid w:val="000B6867"/>
    <w:rsid w:val="001818F5"/>
    <w:rsid w:val="00193090"/>
    <w:rsid w:val="001A2699"/>
    <w:rsid w:val="001C491C"/>
    <w:rsid w:val="001D3FF7"/>
    <w:rsid w:val="00224E01"/>
    <w:rsid w:val="002A5A71"/>
    <w:rsid w:val="002C74BB"/>
    <w:rsid w:val="002F47FB"/>
    <w:rsid w:val="003271A5"/>
    <w:rsid w:val="00357429"/>
    <w:rsid w:val="003A2E17"/>
    <w:rsid w:val="003E73BE"/>
    <w:rsid w:val="003F1206"/>
    <w:rsid w:val="00476A93"/>
    <w:rsid w:val="005277BC"/>
    <w:rsid w:val="006D0869"/>
    <w:rsid w:val="0070483B"/>
    <w:rsid w:val="00745C8B"/>
    <w:rsid w:val="0075061B"/>
    <w:rsid w:val="0078259A"/>
    <w:rsid w:val="0079383B"/>
    <w:rsid w:val="007D4532"/>
    <w:rsid w:val="00812913"/>
    <w:rsid w:val="0084781F"/>
    <w:rsid w:val="008F2C47"/>
    <w:rsid w:val="00944901"/>
    <w:rsid w:val="00950105"/>
    <w:rsid w:val="00972532"/>
    <w:rsid w:val="009A1AF0"/>
    <w:rsid w:val="009A466A"/>
    <w:rsid w:val="00A658AE"/>
    <w:rsid w:val="00A72D00"/>
    <w:rsid w:val="00AD0C80"/>
    <w:rsid w:val="00AD5996"/>
    <w:rsid w:val="00B2668F"/>
    <w:rsid w:val="00BE3EED"/>
    <w:rsid w:val="00BE50FC"/>
    <w:rsid w:val="00C04777"/>
    <w:rsid w:val="00C0695F"/>
    <w:rsid w:val="00C54137"/>
    <w:rsid w:val="00C772D8"/>
    <w:rsid w:val="00CB1A9F"/>
    <w:rsid w:val="00CE41D7"/>
    <w:rsid w:val="00D15EE6"/>
    <w:rsid w:val="00D41FA2"/>
    <w:rsid w:val="00DC614D"/>
    <w:rsid w:val="00DD4B2B"/>
    <w:rsid w:val="00E0794B"/>
    <w:rsid w:val="00E25384"/>
    <w:rsid w:val="00E266AE"/>
    <w:rsid w:val="00E345D4"/>
    <w:rsid w:val="00E44AF2"/>
    <w:rsid w:val="00EE0900"/>
    <w:rsid w:val="00F24310"/>
    <w:rsid w:val="00F46575"/>
    <w:rsid w:val="00F6317B"/>
    <w:rsid w:val="00F77A62"/>
    <w:rsid w:val="00FF40D9"/>
    <w:rsid w:val="026ABAC2"/>
    <w:rsid w:val="29666D5C"/>
    <w:rsid w:val="48AA18D0"/>
    <w:rsid w:val="606F9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44F7"/>
  <w15:chartTrackingRefBased/>
  <w15:docId w15:val="{8A30DE54-531E-43D6-9C89-A8E228CF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FC"/>
    <w:pPr>
      <w:ind w:left="720"/>
      <w:contextualSpacing/>
    </w:pPr>
  </w:style>
  <w:style w:type="character" w:styleId="CommentReference">
    <w:name w:val="annotation reference"/>
    <w:basedOn w:val="DefaultParagraphFont"/>
    <w:uiPriority w:val="99"/>
    <w:semiHidden/>
    <w:unhideWhenUsed/>
    <w:rsid w:val="003271A5"/>
    <w:rPr>
      <w:sz w:val="16"/>
      <w:szCs w:val="16"/>
    </w:rPr>
  </w:style>
  <w:style w:type="paragraph" w:styleId="CommentText">
    <w:name w:val="annotation text"/>
    <w:basedOn w:val="Normal"/>
    <w:link w:val="CommentTextChar"/>
    <w:uiPriority w:val="99"/>
    <w:semiHidden/>
    <w:unhideWhenUsed/>
    <w:rsid w:val="003271A5"/>
    <w:pPr>
      <w:spacing w:line="240" w:lineRule="auto"/>
    </w:pPr>
    <w:rPr>
      <w:sz w:val="20"/>
      <w:szCs w:val="20"/>
    </w:rPr>
  </w:style>
  <w:style w:type="character" w:customStyle="1" w:styleId="CommentTextChar">
    <w:name w:val="Comment Text Char"/>
    <w:basedOn w:val="DefaultParagraphFont"/>
    <w:link w:val="CommentText"/>
    <w:uiPriority w:val="99"/>
    <w:semiHidden/>
    <w:rsid w:val="003271A5"/>
    <w:rPr>
      <w:sz w:val="20"/>
      <w:szCs w:val="20"/>
    </w:rPr>
  </w:style>
  <w:style w:type="paragraph" w:styleId="CommentSubject">
    <w:name w:val="annotation subject"/>
    <w:basedOn w:val="CommentText"/>
    <w:next w:val="CommentText"/>
    <w:link w:val="CommentSubjectChar"/>
    <w:uiPriority w:val="99"/>
    <w:semiHidden/>
    <w:unhideWhenUsed/>
    <w:rsid w:val="003271A5"/>
    <w:rPr>
      <w:b/>
      <w:bCs/>
    </w:rPr>
  </w:style>
  <w:style w:type="character" w:customStyle="1" w:styleId="CommentSubjectChar">
    <w:name w:val="Comment Subject Char"/>
    <w:basedOn w:val="CommentTextChar"/>
    <w:link w:val="CommentSubject"/>
    <w:uiPriority w:val="99"/>
    <w:semiHidden/>
    <w:rsid w:val="003271A5"/>
    <w:rPr>
      <w:b/>
      <w:bCs/>
      <w:sz w:val="20"/>
      <w:szCs w:val="20"/>
    </w:rPr>
  </w:style>
  <w:style w:type="paragraph" w:styleId="BalloonText">
    <w:name w:val="Balloon Text"/>
    <w:basedOn w:val="Normal"/>
    <w:link w:val="BalloonTextChar"/>
    <w:uiPriority w:val="99"/>
    <w:semiHidden/>
    <w:unhideWhenUsed/>
    <w:rsid w:val="00327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A5"/>
    <w:rPr>
      <w:rFonts w:ascii="Segoe UI" w:hAnsi="Segoe UI" w:cs="Segoe UI"/>
      <w:sz w:val="18"/>
      <w:szCs w:val="18"/>
    </w:rPr>
  </w:style>
  <w:style w:type="character" w:styleId="Hyperlink">
    <w:name w:val="Hyperlink"/>
    <w:basedOn w:val="DefaultParagraphFont"/>
    <w:uiPriority w:val="99"/>
    <w:unhideWhenUsed/>
    <w:rsid w:val="00476A93"/>
    <w:rPr>
      <w:color w:val="0563C1" w:themeColor="hyperlink"/>
      <w:u w:val="single"/>
    </w:rPr>
  </w:style>
  <w:style w:type="character" w:styleId="FollowedHyperlink">
    <w:name w:val="FollowedHyperlink"/>
    <w:basedOn w:val="DefaultParagraphFont"/>
    <w:uiPriority w:val="99"/>
    <w:semiHidden/>
    <w:unhideWhenUsed/>
    <w:rsid w:val="00E25384"/>
    <w:rPr>
      <w:color w:val="954F72" w:themeColor="followedHyperlink"/>
      <w:u w:val="single"/>
    </w:rPr>
  </w:style>
  <w:style w:type="table" w:styleId="TableGrid">
    <w:name w:val="Table Grid"/>
    <w:basedOn w:val="TableNormal"/>
    <w:uiPriority w:val="59"/>
    <w:rsid w:val="00E266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odyText"/>
    <w:link w:val="HeadingChar"/>
    <w:autoRedefine/>
    <w:qFormat/>
    <w:rsid w:val="002A5A71"/>
    <w:pPr>
      <w:spacing w:line="240" w:lineRule="auto"/>
    </w:pPr>
    <w:rPr>
      <w:rFonts w:ascii="Arial" w:eastAsia="MS Mincho" w:hAnsi="Arial" w:cs="Times New Roman"/>
      <w:b/>
      <w:sz w:val="24"/>
      <w:szCs w:val="24"/>
    </w:rPr>
  </w:style>
  <w:style w:type="character" w:customStyle="1" w:styleId="HeadingChar">
    <w:name w:val="Heading Char"/>
    <w:link w:val="Heading"/>
    <w:rsid w:val="002A5A71"/>
    <w:rPr>
      <w:rFonts w:ascii="Arial" w:eastAsia="MS Mincho" w:hAnsi="Arial" w:cs="Times New Roman"/>
      <w:b/>
      <w:sz w:val="24"/>
      <w:szCs w:val="24"/>
    </w:rPr>
  </w:style>
  <w:style w:type="paragraph" w:styleId="BodyText">
    <w:name w:val="Body Text"/>
    <w:basedOn w:val="Normal"/>
    <w:link w:val="BodyTextChar"/>
    <w:uiPriority w:val="99"/>
    <w:semiHidden/>
    <w:unhideWhenUsed/>
    <w:rsid w:val="002A5A71"/>
    <w:pPr>
      <w:spacing w:after="120"/>
    </w:pPr>
  </w:style>
  <w:style w:type="character" w:customStyle="1" w:styleId="BodyTextChar">
    <w:name w:val="Body Text Char"/>
    <w:basedOn w:val="DefaultParagraphFont"/>
    <w:link w:val="BodyText"/>
    <w:uiPriority w:val="99"/>
    <w:semiHidden/>
    <w:rsid w:val="002A5A71"/>
  </w:style>
  <w:style w:type="paragraph" w:styleId="Header">
    <w:name w:val="header"/>
    <w:basedOn w:val="Normal"/>
    <w:link w:val="HeaderChar"/>
    <w:uiPriority w:val="99"/>
    <w:unhideWhenUsed/>
    <w:rsid w:val="002A5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71"/>
  </w:style>
  <w:style w:type="paragraph" w:styleId="Footer">
    <w:name w:val="footer"/>
    <w:basedOn w:val="Normal"/>
    <w:link w:val="FooterChar"/>
    <w:uiPriority w:val="99"/>
    <w:unhideWhenUsed/>
    <w:rsid w:val="002A5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kingham.gov.uk/our-local-offer-for-children-and-young-people-with-additional-need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demblon@ninemileride.wokingham.sch.uk" TargetMode="External"/><Relationship Id="rId17" Type="http://schemas.openxmlformats.org/officeDocument/2006/relationships/hyperlink" Target="http://search3.openobjects.com/mediamanager/wokingham/info/files/exceptional_needs_funding14814_final.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arch3.openobjects.com/mediamanager/wokingham/info/files/funding_to_support_learner_who_have_sen-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hecircletrust.sharepoint.com/Our%20Policies/Forms/AllItems.aspx?id=%2FOur%20Policies%2FComplaints%20Policy%2FThe%20Circle%20Trust%20Complaints%20Policy%20Dec%202018%2Epdf&amp;parent=%2FOur%20Policies%2FComplaints%20Policy&amp;p=true&amp;slrid=675fb49e-8091-7000-79c1-c6d7573a400b"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rkshirehealthcare.nhs.uk/ServiceCatInfo.asp?id=12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C5B6AEFFB3F4F94BF6BF6091C2686" ma:contentTypeVersion="4" ma:contentTypeDescription="Create a new document." ma:contentTypeScope="" ma:versionID="f3fad8bf402648ed1d2fbb2ab840a5f5">
  <xsd:schema xmlns:xsd="http://www.w3.org/2001/XMLSchema" xmlns:xs="http://www.w3.org/2001/XMLSchema" xmlns:p="http://schemas.microsoft.com/office/2006/metadata/properties" xmlns:ns2="3b955a69-7b25-47a0-a9c3-b2fb6190429e" xmlns:ns3="5e61b704-5aeb-47d0-834a-dc68f8780ea2" targetNamespace="http://schemas.microsoft.com/office/2006/metadata/properties" ma:root="true" ma:fieldsID="18b7bdd13b5748c2f23796af0df6eb1f" ns2:_="" ns3:_="">
    <xsd:import namespace="3b955a69-7b25-47a0-a9c3-b2fb6190429e"/>
    <xsd:import namespace="5e61b704-5aeb-47d0-834a-dc68f8780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55a69-7b25-47a0-a9c3-b2fb61904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1b704-5aeb-47d0-834a-dc68f8780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9C5E-9B88-443C-A2CC-3D402FF7241A}">
  <ds:schemaRefs>
    <ds:schemaRef ds:uri="http://purl.org/dc/elements/1.1/"/>
    <ds:schemaRef ds:uri="5e61b704-5aeb-47d0-834a-dc68f8780ea2"/>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3b955a69-7b25-47a0-a9c3-b2fb6190429e"/>
    <ds:schemaRef ds:uri="http://www.w3.org/XML/1998/namespace"/>
    <ds:schemaRef ds:uri="http://purl.org/dc/dcmitype/"/>
  </ds:schemaRefs>
</ds:datastoreItem>
</file>

<file path=customXml/itemProps2.xml><?xml version="1.0" encoding="utf-8"?>
<ds:datastoreItem xmlns:ds="http://schemas.openxmlformats.org/officeDocument/2006/customXml" ds:itemID="{0BACC2B9-C95D-49BC-AC2A-35428760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55a69-7b25-47a0-a9c3-b2fb6190429e"/>
    <ds:schemaRef ds:uri="5e61b704-5aeb-47d0-834a-dc68f8780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06748-47E8-47D9-A055-4CAABBB05943}">
  <ds:schemaRefs>
    <ds:schemaRef ds:uri="http://schemas.microsoft.com/sharepoint/v3/contenttype/forms"/>
  </ds:schemaRefs>
</ds:datastoreItem>
</file>

<file path=customXml/itemProps4.xml><?xml version="1.0" encoding="utf-8"?>
<ds:datastoreItem xmlns:ds="http://schemas.openxmlformats.org/officeDocument/2006/customXml" ds:itemID="{BC7D77EA-A3F5-4074-B4EF-A25F0CA4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5668</Words>
  <Characters>32310</Characters>
  <Application>Microsoft Office Word</Application>
  <DocSecurity>0</DocSecurity>
  <Lines>269</Lines>
  <Paragraphs>75</Paragraphs>
  <ScaleCrop>false</ScaleCrop>
  <Company/>
  <LinksUpToDate>false</LinksUpToDate>
  <CharactersWithSpaces>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Hayley Davies</cp:lastModifiedBy>
  <cp:revision>11</cp:revision>
  <dcterms:created xsi:type="dcterms:W3CDTF">2019-01-07T10:55:00Z</dcterms:created>
  <dcterms:modified xsi:type="dcterms:W3CDTF">2019-01-10T11:53:00Z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0x010100D6EC5B6AEFFB3F4F94BF6BF6091C2686</vt:lpwstr>
  </property>
</Properties>
</file>